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3C5B" w14:textId="66C4E291" w:rsidR="00C33C01" w:rsidRPr="001A6C28" w:rsidRDefault="00C33C01" w:rsidP="2A4C1BC1">
      <w:pPr>
        <w:pStyle w:val="TOCHeading"/>
        <w:spacing w:before="0" w:line="240" w:lineRule="auto"/>
        <w:jc w:val="center"/>
        <w:rPr>
          <w:rStyle w:val="Emphasis"/>
          <w:rFonts w:asciiTheme="minorHAnsi" w:hAnsiTheme="minorHAnsi"/>
          <w:color w:val="44546A" w:themeColor="text2"/>
          <w:sz w:val="32"/>
          <w:szCs w:val="32"/>
        </w:rPr>
      </w:pPr>
      <w:r w:rsidRPr="001A6C28">
        <w:rPr>
          <w:rStyle w:val="Emphasis"/>
          <w:rFonts w:asciiTheme="minorHAnsi" w:hAnsiTheme="minorHAnsi"/>
          <w:color w:val="44546A" w:themeColor="text2"/>
          <w:sz w:val="32"/>
          <w:szCs w:val="32"/>
        </w:rPr>
        <w:t>Southern HIV Impact Fund</w:t>
      </w:r>
    </w:p>
    <w:p w14:paraId="7B76564E" w14:textId="7BD81D47" w:rsidR="00C33C01" w:rsidRPr="001A6C28" w:rsidRDefault="00C33C01" w:rsidP="2A4C1BC1">
      <w:pPr>
        <w:pStyle w:val="TOCHeading"/>
        <w:spacing w:before="0" w:line="240" w:lineRule="auto"/>
        <w:jc w:val="center"/>
        <w:rPr>
          <w:rStyle w:val="Emphasis"/>
          <w:rFonts w:asciiTheme="minorHAnsi" w:hAnsiTheme="minorHAnsi"/>
          <w:i w:val="0"/>
          <w:iCs w:val="0"/>
          <w:color w:val="44546A" w:themeColor="text2"/>
          <w:sz w:val="32"/>
          <w:szCs w:val="32"/>
        </w:rPr>
      </w:pPr>
      <w:r w:rsidRPr="11492492">
        <w:rPr>
          <w:rStyle w:val="Emphasis"/>
          <w:rFonts w:asciiTheme="minorHAnsi" w:hAnsiTheme="minorHAnsi"/>
          <w:color w:val="445369"/>
          <w:sz w:val="32"/>
          <w:szCs w:val="32"/>
        </w:rPr>
        <w:t>20</w:t>
      </w:r>
      <w:r w:rsidR="00A32BEF" w:rsidRPr="11492492">
        <w:rPr>
          <w:rStyle w:val="Emphasis"/>
          <w:rFonts w:asciiTheme="minorHAnsi" w:hAnsiTheme="minorHAnsi"/>
          <w:color w:val="445369"/>
          <w:sz w:val="32"/>
          <w:szCs w:val="32"/>
        </w:rPr>
        <w:t>2</w:t>
      </w:r>
      <w:r w:rsidR="08D283A0" w:rsidRPr="11492492">
        <w:rPr>
          <w:rStyle w:val="Emphasis"/>
          <w:rFonts w:asciiTheme="minorHAnsi" w:hAnsiTheme="minorHAnsi"/>
          <w:color w:val="445369"/>
          <w:sz w:val="32"/>
          <w:szCs w:val="32"/>
        </w:rPr>
        <w:t>2</w:t>
      </w:r>
      <w:r w:rsidRPr="001A6C28">
        <w:rPr>
          <w:rStyle w:val="Emphasis"/>
          <w:rFonts w:asciiTheme="minorHAnsi" w:hAnsiTheme="minorHAnsi"/>
          <w:color w:val="445369"/>
          <w:sz w:val="32"/>
          <w:szCs w:val="32"/>
        </w:rPr>
        <w:t xml:space="preserve"> </w:t>
      </w:r>
      <w:r w:rsidR="549BA52D" w:rsidRPr="001A6C28">
        <w:rPr>
          <w:rStyle w:val="Emphasis"/>
          <w:rFonts w:asciiTheme="minorHAnsi" w:hAnsiTheme="minorHAnsi"/>
          <w:color w:val="445369"/>
          <w:sz w:val="32"/>
          <w:szCs w:val="32"/>
        </w:rPr>
        <w:t>Special Project’s</w:t>
      </w:r>
      <w:r w:rsidR="325174ED" w:rsidRPr="001A6C28">
        <w:rPr>
          <w:rStyle w:val="Emphasis"/>
          <w:rFonts w:asciiTheme="minorHAnsi" w:hAnsiTheme="minorHAnsi"/>
          <w:color w:val="445369"/>
          <w:sz w:val="32"/>
          <w:szCs w:val="32"/>
        </w:rPr>
        <w:t xml:space="preserve"> </w:t>
      </w:r>
      <w:r w:rsidRPr="001A6C28">
        <w:rPr>
          <w:rStyle w:val="Emphasis"/>
          <w:rFonts w:asciiTheme="minorHAnsi" w:hAnsiTheme="minorHAnsi"/>
          <w:color w:val="445369"/>
          <w:sz w:val="32"/>
          <w:szCs w:val="32"/>
        </w:rPr>
        <w:t>Grant Cycle</w:t>
      </w:r>
    </w:p>
    <w:p w14:paraId="05D9FA15" w14:textId="77777777" w:rsidR="00C33C01" w:rsidRPr="001A6C28" w:rsidRDefault="00C33C01" w:rsidP="705B7639">
      <w:pPr>
        <w:pStyle w:val="TOCHeading"/>
        <w:spacing w:before="0" w:line="240" w:lineRule="auto"/>
        <w:jc w:val="center"/>
        <w:rPr>
          <w:rFonts w:asciiTheme="minorHAnsi" w:hAnsiTheme="minorHAnsi"/>
          <w:color w:val="44546A" w:themeColor="text2"/>
          <w:sz w:val="32"/>
          <w:szCs w:val="32"/>
        </w:rPr>
      </w:pPr>
      <w:r w:rsidRPr="001A6C28">
        <w:rPr>
          <w:rStyle w:val="Emphasis"/>
          <w:rFonts w:asciiTheme="minorHAnsi" w:hAnsiTheme="minorHAnsi"/>
          <w:i w:val="0"/>
          <w:iCs w:val="0"/>
          <w:color w:val="445369"/>
          <w:sz w:val="32"/>
          <w:szCs w:val="32"/>
        </w:rPr>
        <w:t>Applicant Information &amp; Request for Proposals</w:t>
      </w:r>
    </w:p>
    <w:p w14:paraId="2123048F" w14:textId="502BDE15" w:rsidR="705B7639" w:rsidRPr="001A6C28" w:rsidRDefault="705B7639" w:rsidP="2A4C1BC1">
      <w:pPr>
        <w:rPr>
          <w:rFonts w:eastAsia="Calibri"/>
        </w:rPr>
      </w:pPr>
    </w:p>
    <w:p w14:paraId="16F9963F" w14:textId="5D7DD25E" w:rsidR="5298137A" w:rsidRPr="001A6C28" w:rsidRDefault="5298137A" w:rsidP="2A4C1BC1">
      <w:pPr>
        <w:jc w:val="center"/>
        <w:rPr>
          <w:rStyle w:val="Emphasis"/>
          <w:rFonts w:asciiTheme="minorHAnsi" w:eastAsia="Calibri" w:hAnsiTheme="minorHAnsi"/>
          <w:i w:val="0"/>
          <w:iCs w:val="0"/>
          <w:color w:val="44546A" w:themeColor="text2"/>
          <w:sz w:val="24"/>
          <w:szCs w:val="24"/>
        </w:rPr>
      </w:pPr>
      <w:r w:rsidRPr="001A6C28">
        <w:rPr>
          <w:rStyle w:val="Emphasis"/>
          <w:rFonts w:asciiTheme="minorHAnsi" w:eastAsia="Calibri" w:hAnsiTheme="minorHAnsi"/>
          <w:i w:val="0"/>
          <w:iCs w:val="0"/>
          <w:color w:val="445369"/>
          <w:sz w:val="24"/>
          <w:szCs w:val="24"/>
        </w:rPr>
        <w:t>i</w:t>
      </w:r>
      <w:r w:rsidR="168E462B" w:rsidRPr="001A6C28">
        <w:rPr>
          <w:rStyle w:val="Emphasis"/>
          <w:rFonts w:asciiTheme="minorHAnsi" w:eastAsia="Calibri" w:hAnsiTheme="minorHAnsi"/>
          <w:i w:val="0"/>
          <w:iCs w:val="0"/>
          <w:color w:val="445369"/>
          <w:sz w:val="24"/>
          <w:szCs w:val="24"/>
        </w:rPr>
        <w:t>FORWARD</w:t>
      </w:r>
      <w:r w:rsidR="58544127" w:rsidRPr="001A6C28">
        <w:rPr>
          <w:rStyle w:val="Emphasis"/>
          <w:rFonts w:asciiTheme="minorHAnsi" w:eastAsia="Calibri" w:hAnsiTheme="minorHAnsi"/>
          <w:i w:val="0"/>
          <w:iCs w:val="0"/>
          <w:color w:val="445369"/>
          <w:sz w:val="24"/>
          <w:szCs w:val="24"/>
        </w:rPr>
        <w:t xml:space="preserve">: Equipping </w:t>
      </w:r>
      <w:r w:rsidR="0B05953B" w:rsidRPr="001A6C28">
        <w:rPr>
          <w:rStyle w:val="Emphasis"/>
          <w:rFonts w:asciiTheme="minorHAnsi" w:eastAsia="Calibri" w:hAnsiTheme="minorHAnsi"/>
          <w:i w:val="0"/>
          <w:iCs w:val="0"/>
          <w:color w:val="445369"/>
          <w:sz w:val="24"/>
          <w:szCs w:val="24"/>
        </w:rPr>
        <w:t>Organizations</w:t>
      </w:r>
      <w:r w:rsidR="58544127" w:rsidRPr="001A6C28">
        <w:rPr>
          <w:rStyle w:val="Emphasis"/>
          <w:rFonts w:asciiTheme="minorHAnsi" w:eastAsia="Calibri" w:hAnsiTheme="minorHAnsi"/>
          <w:i w:val="0"/>
          <w:iCs w:val="0"/>
          <w:color w:val="445369"/>
          <w:sz w:val="24"/>
          <w:szCs w:val="24"/>
        </w:rPr>
        <w:t xml:space="preserve"> in the South</w:t>
      </w:r>
      <w:r w:rsidR="7CDD6EA6" w:rsidRPr="001A6C28">
        <w:rPr>
          <w:rStyle w:val="Emphasis"/>
          <w:rFonts w:asciiTheme="minorHAnsi" w:eastAsia="Calibri" w:hAnsiTheme="minorHAnsi"/>
          <w:i w:val="0"/>
          <w:iCs w:val="0"/>
          <w:color w:val="445369"/>
          <w:sz w:val="24"/>
          <w:szCs w:val="24"/>
        </w:rPr>
        <w:t xml:space="preserve"> through Technology to </w:t>
      </w:r>
      <w:r w:rsidR="260EC5E6" w:rsidRPr="001A6C28">
        <w:rPr>
          <w:rStyle w:val="Emphasis"/>
          <w:rFonts w:asciiTheme="minorHAnsi" w:eastAsia="Calibri" w:hAnsiTheme="minorHAnsi"/>
          <w:i w:val="0"/>
          <w:iCs w:val="0"/>
          <w:color w:val="445369"/>
          <w:sz w:val="24"/>
          <w:szCs w:val="24"/>
        </w:rPr>
        <w:t>E</w:t>
      </w:r>
      <w:r w:rsidR="7CDD6EA6" w:rsidRPr="001A6C28">
        <w:rPr>
          <w:rStyle w:val="Emphasis"/>
          <w:rFonts w:asciiTheme="minorHAnsi" w:eastAsia="Calibri" w:hAnsiTheme="minorHAnsi"/>
          <w:i w:val="0"/>
          <w:iCs w:val="0"/>
          <w:color w:val="445369"/>
          <w:sz w:val="24"/>
          <w:szCs w:val="24"/>
        </w:rPr>
        <w:t>nd the HIV Epidemic</w:t>
      </w:r>
    </w:p>
    <w:p w14:paraId="165BA1F7" w14:textId="77777777" w:rsidR="00C33C01" w:rsidRPr="001A6C28" w:rsidRDefault="00C33C01" w:rsidP="00C33C01">
      <w:pPr>
        <w:rPr>
          <w:rFonts w:asciiTheme="minorHAnsi" w:hAnsiTheme="minorHAnsi" w:cs="Arial"/>
        </w:rPr>
      </w:pPr>
    </w:p>
    <w:p w14:paraId="54614C42" w14:textId="77777777" w:rsidR="00C33C01" w:rsidRPr="001A6C28" w:rsidRDefault="00C33C01" w:rsidP="00C33C01">
      <w:pPr>
        <w:rPr>
          <w:rFonts w:asciiTheme="minorHAnsi" w:hAnsiTheme="minorHAnsi"/>
          <w:b/>
          <w:color w:val="44546A" w:themeColor="text2"/>
          <w:sz w:val="28"/>
        </w:rPr>
      </w:pPr>
      <w:r w:rsidRPr="001A6C28">
        <w:rPr>
          <w:rFonts w:asciiTheme="minorHAnsi" w:hAnsiTheme="minorHAnsi"/>
          <w:b/>
          <w:color w:val="44546A" w:themeColor="text2"/>
          <w:sz w:val="28"/>
        </w:rPr>
        <w:t>Executive Summary</w:t>
      </w:r>
    </w:p>
    <w:p w14:paraId="46479025" w14:textId="19AB1492" w:rsidR="00C33C01" w:rsidRPr="001A6C28" w:rsidRDefault="00C33C01" w:rsidP="2A4C1BC1">
      <w:pPr>
        <w:rPr>
          <w:rFonts w:asciiTheme="minorHAnsi" w:hAnsiTheme="minorHAnsi" w:cs="Arial"/>
        </w:rPr>
      </w:pPr>
      <w:r w:rsidRPr="001A6C28">
        <w:rPr>
          <w:rFonts w:asciiTheme="minorHAnsi" w:hAnsiTheme="minorHAnsi" w:cs="Arial"/>
        </w:rPr>
        <w:t xml:space="preserve">In 2016, Funders Concerned About AIDS (FCAA) convened a group of funders interested in a collaboration to leverage funding impact on the HIV epidemic in the U.S. South. This pooled fund </w:t>
      </w:r>
      <w:r w:rsidR="20D24277" w:rsidRPr="001A6C28">
        <w:rPr>
          <w:rFonts w:asciiTheme="minorHAnsi" w:hAnsiTheme="minorHAnsi" w:cs="Arial"/>
        </w:rPr>
        <w:t xml:space="preserve">and coordinated approach </w:t>
      </w:r>
      <w:r w:rsidRPr="001A6C28">
        <w:rPr>
          <w:rFonts w:asciiTheme="minorHAnsi" w:hAnsiTheme="minorHAnsi" w:cs="Arial"/>
        </w:rPr>
        <w:t>brings a strategic focus on HIV care and prevention services, advocacy and movement-building, and leadership development efforts in the U.S. South</w:t>
      </w:r>
      <w:r w:rsidR="5E2193DE" w:rsidRPr="001A6C28">
        <w:rPr>
          <w:rFonts w:asciiTheme="minorHAnsi" w:hAnsiTheme="minorHAnsi" w:cs="Arial"/>
        </w:rPr>
        <w:t>.</w:t>
      </w:r>
      <w:r w:rsidR="284A1832" w:rsidRPr="001A6C28">
        <w:rPr>
          <w:rFonts w:asciiTheme="minorHAnsi" w:hAnsiTheme="minorHAnsi" w:cs="Arial"/>
        </w:rPr>
        <w:t xml:space="preserve"> </w:t>
      </w:r>
      <w:r w:rsidR="61E7DF5B" w:rsidRPr="001A6C28">
        <w:rPr>
          <w:rFonts w:asciiTheme="minorHAnsi" w:hAnsiTheme="minorHAnsi" w:cs="Arial"/>
        </w:rPr>
        <w:t>AIDS United</w:t>
      </w:r>
      <w:r w:rsidR="7C3D0F78" w:rsidRPr="001A6C28">
        <w:rPr>
          <w:rFonts w:asciiTheme="minorHAnsi" w:hAnsiTheme="minorHAnsi" w:cs="Arial"/>
        </w:rPr>
        <w:t>,</w:t>
      </w:r>
      <w:r w:rsidR="61E7DF5B" w:rsidRPr="001A6C28">
        <w:rPr>
          <w:rFonts w:asciiTheme="minorHAnsi" w:hAnsiTheme="minorHAnsi" w:cs="Arial"/>
        </w:rPr>
        <w:t xml:space="preserve"> i</w:t>
      </w:r>
      <w:r w:rsidR="5BDAAF4E" w:rsidRPr="001A6C28">
        <w:rPr>
          <w:rFonts w:asciiTheme="minorHAnsi" w:hAnsiTheme="minorHAnsi" w:cs="Arial"/>
        </w:rPr>
        <w:t xml:space="preserve">n partnership with FCAA and </w:t>
      </w:r>
      <w:r w:rsidR="3B89E1B4" w:rsidRPr="001A6C28">
        <w:rPr>
          <w:rFonts w:asciiTheme="minorHAnsi" w:hAnsiTheme="minorHAnsi" w:cs="Arial"/>
        </w:rPr>
        <w:t>w</w:t>
      </w:r>
      <w:r w:rsidR="284A1832" w:rsidRPr="001A6C28">
        <w:rPr>
          <w:rFonts w:asciiTheme="minorHAnsi" w:hAnsiTheme="minorHAnsi" w:cs="Arial"/>
        </w:rPr>
        <w:t>ith</w:t>
      </w:r>
      <w:r w:rsidRPr="001A6C28">
        <w:rPr>
          <w:rFonts w:asciiTheme="minorHAnsi" w:hAnsiTheme="minorHAnsi" w:cs="Arial"/>
        </w:rPr>
        <w:t xml:space="preserve"> support from Gilead Sciences,</w:t>
      </w:r>
      <w:r w:rsidR="6D1EFBB6" w:rsidRPr="001A6C28">
        <w:rPr>
          <w:rFonts w:asciiTheme="minorHAnsi" w:hAnsiTheme="minorHAnsi" w:cs="Arial"/>
        </w:rPr>
        <w:t xml:space="preserve"> Levi Strauss Foundation,</w:t>
      </w:r>
      <w:r w:rsidRPr="001A6C28">
        <w:rPr>
          <w:rFonts w:asciiTheme="minorHAnsi" w:hAnsiTheme="minorHAnsi" w:cs="Arial"/>
        </w:rPr>
        <w:t xml:space="preserve"> ViiV </w:t>
      </w:r>
      <w:r w:rsidR="60AD6C57" w:rsidRPr="001A6C28">
        <w:rPr>
          <w:rFonts w:asciiTheme="minorHAnsi" w:hAnsiTheme="minorHAnsi" w:cs="Arial"/>
        </w:rPr>
        <w:t>Healthcare, Janssen</w:t>
      </w:r>
      <w:r w:rsidR="0B935545" w:rsidRPr="001A6C28">
        <w:rPr>
          <w:rFonts w:asciiTheme="minorHAnsi" w:hAnsiTheme="minorHAnsi" w:cs="Arial"/>
        </w:rPr>
        <w:t xml:space="preserve"> Pharmaceutical Companies</w:t>
      </w:r>
      <w:r w:rsidR="0E01C946" w:rsidRPr="001A6C28">
        <w:rPr>
          <w:rFonts w:asciiTheme="minorHAnsi" w:hAnsiTheme="minorHAnsi" w:cs="Arial"/>
        </w:rPr>
        <w:t xml:space="preserve"> </w:t>
      </w:r>
      <w:r w:rsidRPr="001A6C28">
        <w:rPr>
          <w:rFonts w:asciiTheme="minorHAnsi" w:hAnsiTheme="minorHAnsi" w:cs="Arial"/>
        </w:rPr>
        <w:t>a</w:t>
      </w:r>
      <w:r w:rsidR="18A0C05B" w:rsidRPr="001A6C28">
        <w:rPr>
          <w:rFonts w:asciiTheme="minorHAnsi" w:hAnsiTheme="minorHAnsi" w:cs="Arial"/>
        </w:rPr>
        <w:t>nd</w:t>
      </w:r>
      <w:r w:rsidRPr="001A6C28">
        <w:rPr>
          <w:rFonts w:asciiTheme="minorHAnsi" w:hAnsiTheme="minorHAnsi" w:cs="Arial"/>
        </w:rPr>
        <w:t xml:space="preserve"> </w:t>
      </w:r>
      <w:r w:rsidR="697B11B5" w:rsidRPr="001A6C28">
        <w:rPr>
          <w:rFonts w:asciiTheme="minorHAnsi" w:hAnsiTheme="minorHAnsi" w:cs="Arial"/>
        </w:rPr>
        <w:t xml:space="preserve">a </w:t>
      </w:r>
      <w:r w:rsidRPr="001A6C28">
        <w:rPr>
          <w:rFonts w:asciiTheme="minorHAnsi" w:hAnsiTheme="minorHAnsi" w:cs="Arial"/>
        </w:rPr>
        <w:t>generous anonymous donor</w:t>
      </w:r>
      <w:r w:rsidR="11179B42" w:rsidRPr="001A6C28">
        <w:rPr>
          <w:rFonts w:asciiTheme="minorHAnsi" w:hAnsiTheme="minorHAnsi" w:cs="Arial"/>
        </w:rPr>
        <w:t xml:space="preserve"> ha</w:t>
      </w:r>
      <w:r w:rsidR="5272B610" w:rsidRPr="001A6C28">
        <w:rPr>
          <w:rFonts w:asciiTheme="minorHAnsi" w:hAnsiTheme="minorHAnsi" w:cs="Arial"/>
        </w:rPr>
        <w:t xml:space="preserve">ve administered the Southern HIV Impact </w:t>
      </w:r>
      <w:r w:rsidR="0784D639" w:rsidRPr="001A6C28">
        <w:rPr>
          <w:rFonts w:asciiTheme="minorHAnsi" w:hAnsiTheme="minorHAnsi" w:cs="Arial"/>
        </w:rPr>
        <w:t>Fund</w:t>
      </w:r>
      <w:r w:rsidR="4B46E427" w:rsidRPr="001A6C28">
        <w:rPr>
          <w:rFonts w:asciiTheme="minorHAnsi" w:hAnsiTheme="minorHAnsi" w:cs="Arial"/>
        </w:rPr>
        <w:t xml:space="preserve"> </w:t>
      </w:r>
      <w:r w:rsidR="00363EE6">
        <w:rPr>
          <w:rFonts w:asciiTheme="minorHAnsi" w:hAnsiTheme="minorHAnsi" w:cs="Arial"/>
        </w:rPr>
        <w:t>support its fifth year</w:t>
      </w:r>
      <w:r w:rsidR="4998399E" w:rsidRPr="001A6C28">
        <w:rPr>
          <w:rFonts w:asciiTheme="minorHAnsi" w:hAnsiTheme="minorHAnsi" w:cs="Arial"/>
        </w:rPr>
        <w:t>.</w:t>
      </w:r>
      <w:r w:rsidR="6503639B" w:rsidRPr="001A6C28">
        <w:rPr>
          <w:rFonts w:asciiTheme="minorHAnsi" w:hAnsiTheme="minorHAnsi" w:cs="Arial"/>
        </w:rPr>
        <w:t xml:space="preserve"> iFORWARD</w:t>
      </w:r>
      <w:r w:rsidR="6AD7E482" w:rsidRPr="001A6C28">
        <w:rPr>
          <w:rFonts w:asciiTheme="minorHAnsi" w:hAnsiTheme="minorHAnsi" w:cs="Arial"/>
        </w:rPr>
        <w:t xml:space="preserve"> </w:t>
      </w:r>
      <w:r w:rsidR="0D7B051F" w:rsidRPr="001A6C28">
        <w:rPr>
          <w:rFonts w:eastAsia="Calibri"/>
        </w:rPr>
        <w:t xml:space="preserve">is supported by a charitable contribution from Janssen Pharmaceutical Companies of Johnson &amp; </w:t>
      </w:r>
      <w:r w:rsidR="0043BAB1" w:rsidRPr="001A6C28">
        <w:rPr>
          <w:rFonts w:asciiTheme="minorHAnsi" w:hAnsiTheme="minorHAnsi" w:cs="Arial"/>
        </w:rPr>
        <w:t>Johnson.</w:t>
      </w:r>
    </w:p>
    <w:p w14:paraId="1C877264" w14:textId="15772216" w:rsidR="00C33C01" w:rsidRPr="001A6C28" w:rsidRDefault="6AD7E482" w:rsidP="2A4C1BC1">
      <w:pPr>
        <w:rPr>
          <w:rFonts w:asciiTheme="minorHAnsi" w:hAnsiTheme="minorHAnsi" w:cs="Arial"/>
        </w:rPr>
      </w:pPr>
      <w:r w:rsidRPr="001A6C28">
        <w:rPr>
          <w:rFonts w:asciiTheme="minorHAnsi" w:hAnsiTheme="minorHAnsi" w:cs="Arial"/>
        </w:rPr>
        <w:t xml:space="preserve"> </w:t>
      </w:r>
    </w:p>
    <w:p w14:paraId="133C39BA" w14:textId="7D3E8BDB" w:rsidR="00C33C01" w:rsidRPr="001A6C28" w:rsidRDefault="00C33C01" w:rsidP="00C33C01">
      <w:pPr>
        <w:rPr>
          <w:rFonts w:asciiTheme="minorHAnsi" w:hAnsiTheme="minorHAnsi"/>
          <w:b/>
          <w:bCs/>
          <w:color w:val="44546A" w:themeColor="text2"/>
          <w:sz w:val="28"/>
          <w:szCs w:val="28"/>
        </w:rPr>
      </w:pPr>
      <w:r w:rsidRPr="001A6C28">
        <w:rPr>
          <w:rFonts w:asciiTheme="minorHAnsi" w:hAnsiTheme="minorHAnsi"/>
          <w:b/>
          <w:bCs/>
          <w:color w:val="44546A" w:themeColor="text2"/>
          <w:sz w:val="28"/>
          <w:szCs w:val="28"/>
        </w:rPr>
        <w:t>The Southern HIV Landscape: Disparities, Strength</w:t>
      </w:r>
      <w:r w:rsidR="003601FB" w:rsidRPr="001A6C28">
        <w:rPr>
          <w:rFonts w:asciiTheme="minorHAnsi" w:hAnsiTheme="minorHAnsi"/>
          <w:b/>
          <w:bCs/>
          <w:color w:val="44546A" w:themeColor="text2"/>
          <w:sz w:val="28"/>
          <w:szCs w:val="28"/>
        </w:rPr>
        <w:t>,</w:t>
      </w:r>
      <w:r w:rsidRPr="001A6C28">
        <w:rPr>
          <w:rFonts w:asciiTheme="minorHAnsi" w:hAnsiTheme="minorHAnsi"/>
          <w:b/>
          <w:bCs/>
          <w:color w:val="44546A" w:themeColor="text2"/>
          <w:sz w:val="28"/>
          <w:szCs w:val="28"/>
        </w:rPr>
        <w:t xml:space="preserve"> and Resiliency</w:t>
      </w:r>
    </w:p>
    <w:p w14:paraId="16F01B0B" w14:textId="5F5E7DFD" w:rsidR="00C33C01" w:rsidRPr="001A6C28" w:rsidRDefault="00C33C01" w:rsidP="2A4C1BC1">
      <w:pPr>
        <w:rPr>
          <w:rFonts w:asciiTheme="minorHAnsi" w:eastAsiaTheme="minorEastAsia" w:hAnsiTheme="minorHAnsi" w:cstheme="minorBidi"/>
        </w:rPr>
      </w:pPr>
      <w:r w:rsidRPr="001A6C28">
        <w:rPr>
          <w:rFonts w:asciiTheme="minorHAnsi" w:eastAsiaTheme="minorEastAsia" w:hAnsiTheme="minorHAnsi" w:cstheme="minorBidi"/>
        </w:rPr>
        <w:t xml:space="preserve">The South has </w:t>
      </w:r>
      <w:r w:rsidR="31AFB283" w:rsidRPr="001A6C28">
        <w:rPr>
          <w:rFonts w:asciiTheme="minorHAnsi" w:eastAsiaTheme="minorEastAsia" w:hAnsiTheme="minorHAnsi" w:cstheme="minorBidi"/>
          <w:color w:val="000000" w:themeColor="text1"/>
        </w:rPr>
        <w:t>a</w:t>
      </w:r>
      <w:r w:rsidR="473118F4" w:rsidRPr="001A6C28">
        <w:rPr>
          <w:rFonts w:asciiTheme="minorHAnsi" w:eastAsiaTheme="minorEastAsia" w:hAnsiTheme="minorHAnsi" w:cstheme="minorBidi"/>
          <w:color w:val="000000" w:themeColor="text1"/>
        </w:rPr>
        <w:t xml:space="preserve"> disproportionate</w:t>
      </w:r>
      <w:r w:rsidRPr="001A6C28">
        <w:rPr>
          <w:rFonts w:asciiTheme="minorHAnsi" w:eastAsiaTheme="minorEastAsia" w:hAnsiTheme="minorHAnsi" w:cstheme="minorBidi"/>
          <w:color w:val="000000" w:themeColor="text1"/>
        </w:rPr>
        <w:t xml:space="preserve"> burden of HIV disease when compared with other regions of the U.S. </w:t>
      </w:r>
      <w:r w:rsidRPr="001A6C28">
        <w:rPr>
          <w:rFonts w:asciiTheme="minorHAnsi" w:eastAsiaTheme="minorEastAsia" w:hAnsiTheme="minorHAnsi" w:cstheme="minorBidi"/>
        </w:rPr>
        <w:t>In 201</w:t>
      </w:r>
      <w:r w:rsidR="00EC4C3D" w:rsidRPr="001A6C28">
        <w:rPr>
          <w:rFonts w:asciiTheme="minorHAnsi" w:eastAsiaTheme="minorEastAsia" w:hAnsiTheme="minorHAnsi" w:cstheme="minorBidi"/>
        </w:rPr>
        <w:t>8</w:t>
      </w:r>
      <w:r w:rsidRPr="001A6C28">
        <w:rPr>
          <w:rFonts w:asciiTheme="minorHAnsi" w:eastAsiaTheme="minorEastAsia" w:hAnsiTheme="minorHAnsi" w:cstheme="minorBidi"/>
        </w:rPr>
        <w:t>, the Southern region accounted for an estimated 3</w:t>
      </w:r>
      <w:r w:rsidR="005F6D5E" w:rsidRPr="001A6C28">
        <w:rPr>
          <w:rFonts w:asciiTheme="minorHAnsi" w:eastAsiaTheme="minorEastAsia" w:hAnsiTheme="minorHAnsi" w:cstheme="minorBidi"/>
        </w:rPr>
        <w:t>8</w:t>
      </w:r>
      <w:r w:rsidRPr="001A6C28">
        <w:rPr>
          <w:rFonts w:asciiTheme="minorHAnsi" w:eastAsiaTheme="minorEastAsia" w:hAnsiTheme="minorHAnsi" w:cstheme="minorBidi"/>
        </w:rPr>
        <w:t xml:space="preserve"> percent (one-third) of the total U.S. population</w:t>
      </w:r>
      <w:r w:rsidR="511BA4EE" w:rsidRPr="001A6C28">
        <w:rPr>
          <w:rFonts w:asciiTheme="minorHAnsi" w:eastAsiaTheme="minorEastAsia" w:hAnsiTheme="minorHAnsi" w:cstheme="minorBidi"/>
        </w:rPr>
        <w:t>.</w:t>
      </w:r>
      <w:r w:rsidR="00397A6C" w:rsidRPr="001A6C28">
        <w:rPr>
          <w:rStyle w:val="FootnoteReference"/>
          <w:rFonts w:asciiTheme="minorHAnsi" w:eastAsiaTheme="minorEastAsia" w:hAnsiTheme="minorHAnsi" w:cstheme="minorBidi"/>
        </w:rPr>
        <w:footnoteReference w:id="2"/>
      </w:r>
      <w:r w:rsidRPr="001A6C28">
        <w:rPr>
          <w:rFonts w:asciiTheme="minorHAnsi" w:eastAsiaTheme="minorEastAsia" w:hAnsiTheme="minorHAnsi" w:cstheme="minorBidi"/>
        </w:rPr>
        <w:t xml:space="preserve">  </w:t>
      </w:r>
      <w:r w:rsidR="3F6EC4D1" w:rsidRPr="001A6C28">
        <w:rPr>
          <w:rFonts w:asciiTheme="minorHAnsi" w:eastAsiaTheme="minorEastAsia" w:hAnsiTheme="minorHAnsi" w:cstheme="minorBidi"/>
        </w:rPr>
        <w:t>A</w:t>
      </w:r>
      <w:r w:rsidRPr="001A6C28">
        <w:rPr>
          <w:rFonts w:asciiTheme="minorHAnsi" w:eastAsiaTheme="minorEastAsia" w:hAnsiTheme="minorHAnsi" w:cstheme="minorBidi"/>
        </w:rPr>
        <w:t xml:space="preserve">n estimated </w:t>
      </w:r>
      <w:r w:rsidR="28AFAA1A" w:rsidRPr="001A6C28">
        <w:rPr>
          <w:rFonts w:asciiTheme="minorHAnsi" w:eastAsiaTheme="minorEastAsia" w:hAnsiTheme="minorHAnsi" w:cstheme="minorBidi"/>
        </w:rPr>
        <w:t>5</w:t>
      </w:r>
      <w:r w:rsidR="5F34442D" w:rsidRPr="001A6C28">
        <w:rPr>
          <w:rFonts w:asciiTheme="minorHAnsi" w:eastAsiaTheme="minorEastAsia" w:hAnsiTheme="minorHAnsi" w:cstheme="minorBidi"/>
        </w:rPr>
        <w:t>1</w:t>
      </w:r>
      <w:r w:rsidR="08885FB5" w:rsidRPr="001A6C28">
        <w:rPr>
          <w:rFonts w:asciiTheme="minorHAnsi" w:eastAsiaTheme="minorEastAsia" w:hAnsiTheme="minorHAnsi" w:cstheme="minorBidi"/>
        </w:rPr>
        <w:t xml:space="preserve"> </w:t>
      </w:r>
      <w:r w:rsidRPr="001A6C28">
        <w:rPr>
          <w:rFonts w:asciiTheme="minorHAnsi" w:eastAsiaTheme="minorEastAsia" w:hAnsiTheme="minorHAnsi" w:cstheme="minorBidi"/>
        </w:rPr>
        <w:t>percent of all new HIV diagnoses (at any stage of the disease) occurred in the South</w:t>
      </w:r>
      <w:r w:rsidR="00FE2095" w:rsidRPr="001A6C28">
        <w:rPr>
          <w:rStyle w:val="FootnoteReference"/>
          <w:rFonts w:asciiTheme="minorHAnsi" w:eastAsiaTheme="minorEastAsia" w:hAnsiTheme="minorHAnsi" w:cstheme="minorBidi"/>
        </w:rPr>
        <w:footnoteReference w:id="3"/>
      </w:r>
      <w:r w:rsidR="00EA1299" w:rsidRPr="001A6C28">
        <w:rPr>
          <w:rFonts w:asciiTheme="minorHAnsi" w:eastAsiaTheme="minorEastAsia" w:hAnsiTheme="minorHAnsi" w:cstheme="minorBidi"/>
        </w:rPr>
        <w:t xml:space="preserve"> and </w:t>
      </w:r>
      <w:r w:rsidR="34125A2C" w:rsidRPr="001A6C28">
        <w:rPr>
          <w:rFonts w:asciiTheme="minorHAnsi" w:eastAsiaTheme="minorEastAsia" w:hAnsiTheme="minorHAnsi" w:cstheme="minorBidi"/>
        </w:rPr>
        <w:t>eight of the 10 states with the highest rates of new HIV diagnoses are in the South.</w:t>
      </w:r>
      <w:r w:rsidRPr="001A6C28">
        <w:rPr>
          <w:rStyle w:val="FootnoteReference"/>
          <w:rFonts w:asciiTheme="minorHAnsi" w:eastAsiaTheme="minorEastAsia" w:hAnsiTheme="minorHAnsi" w:cstheme="minorBidi"/>
        </w:rPr>
        <w:footnoteReference w:id="4"/>
      </w:r>
      <w:r w:rsidR="34125A2C" w:rsidRPr="001A6C28">
        <w:rPr>
          <w:rStyle w:val="FootnoteReference"/>
          <w:rFonts w:asciiTheme="minorHAnsi" w:eastAsiaTheme="minorEastAsia" w:hAnsiTheme="minorHAnsi" w:cstheme="minorBidi"/>
        </w:rPr>
        <w:t xml:space="preserve"> </w:t>
      </w:r>
      <w:r w:rsidR="00B06E69" w:rsidRPr="001A6C28">
        <w:rPr>
          <w:rStyle w:val="FootnoteReference"/>
          <w:rFonts w:asciiTheme="minorHAnsi" w:eastAsiaTheme="minorEastAsia" w:hAnsiTheme="minorHAnsi" w:cstheme="minorBidi"/>
        </w:rPr>
        <w:footnoteReference w:id="5"/>
      </w:r>
      <w:r w:rsidR="18BBC330" w:rsidRPr="001A6C28">
        <w:t>￼</w:t>
      </w:r>
      <w:r w:rsidR="00EA1299" w:rsidRPr="001A6C28">
        <w:rPr>
          <w:rFonts w:asciiTheme="minorHAnsi" w:eastAsiaTheme="minorEastAsia" w:hAnsiTheme="minorHAnsi" w:cstheme="minorBidi"/>
        </w:rPr>
        <w:t xml:space="preserve"> </w:t>
      </w:r>
    </w:p>
    <w:p w14:paraId="6FA6426B" w14:textId="201836FF" w:rsidR="2A4C1BC1" w:rsidRPr="001A6C28" w:rsidRDefault="2A4C1BC1" w:rsidP="2A4C1BC1">
      <w:pPr>
        <w:rPr>
          <w:rFonts w:eastAsia="Calibri"/>
        </w:rPr>
      </w:pPr>
    </w:p>
    <w:p w14:paraId="1B11116F" w14:textId="13907413" w:rsidR="00447543" w:rsidRPr="001A6C28" w:rsidRDefault="00A84EE0" w:rsidP="2A4C1BC1">
      <w:pPr>
        <w:rPr>
          <w:rFonts w:asciiTheme="minorHAnsi" w:eastAsiaTheme="minorEastAsia" w:hAnsiTheme="minorHAnsi" w:cstheme="minorBidi"/>
        </w:rPr>
      </w:pPr>
      <w:r w:rsidRPr="001A6C28">
        <w:rPr>
          <w:rFonts w:asciiTheme="minorHAnsi" w:eastAsiaTheme="minorEastAsia" w:hAnsiTheme="minorHAnsi" w:cstheme="minorBidi"/>
        </w:rPr>
        <w:t xml:space="preserve">Many Southerners living with HIV also face an array of overwhelming challenges </w:t>
      </w:r>
      <w:r w:rsidR="5DFA6AE9" w:rsidRPr="001A6C28">
        <w:rPr>
          <w:rFonts w:asciiTheme="minorHAnsi" w:eastAsiaTheme="minorEastAsia" w:hAnsiTheme="minorHAnsi" w:cstheme="minorBidi"/>
        </w:rPr>
        <w:t xml:space="preserve">that have been exacerbated by </w:t>
      </w:r>
      <w:r w:rsidRPr="001A6C28">
        <w:rPr>
          <w:rFonts w:asciiTheme="minorHAnsi" w:eastAsiaTheme="minorEastAsia" w:hAnsiTheme="minorHAnsi" w:cstheme="minorBidi"/>
        </w:rPr>
        <w:t>the COVID-19 pandemic.</w:t>
      </w:r>
      <w:r w:rsidR="0011067B" w:rsidRPr="001A6C28">
        <w:rPr>
          <w:rFonts w:asciiTheme="minorHAnsi" w:eastAsiaTheme="minorEastAsia" w:hAnsiTheme="minorHAnsi" w:cstheme="minorBidi"/>
        </w:rPr>
        <w:t xml:space="preserve"> Social determinants such as poverty, lack of transportation, income inequality,</w:t>
      </w:r>
      <w:r w:rsidR="259036FC" w:rsidRPr="001A6C28">
        <w:rPr>
          <w:rFonts w:asciiTheme="minorHAnsi" w:eastAsiaTheme="minorEastAsia" w:hAnsiTheme="minorHAnsi" w:cstheme="minorBidi"/>
        </w:rPr>
        <w:t xml:space="preserve"> and</w:t>
      </w:r>
      <w:r w:rsidR="0011067B" w:rsidRPr="001A6C28">
        <w:rPr>
          <w:rFonts w:asciiTheme="minorHAnsi" w:eastAsiaTheme="minorEastAsia" w:hAnsiTheme="minorHAnsi" w:cstheme="minorBidi"/>
        </w:rPr>
        <w:t xml:space="preserve"> lack of insurance have shown to be predict</w:t>
      </w:r>
      <w:r w:rsidR="007552C2" w:rsidRPr="001A6C28">
        <w:rPr>
          <w:rFonts w:asciiTheme="minorHAnsi" w:eastAsiaTheme="minorEastAsia" w:hAnsiTheme="minorHAnsi" w:cstheme="minorBidi"/>
        </w:rPr>
        <w:t>ive indicators</w:t>
      </w:r>
      <w:r w:rsidR="0011067B" w:rsidRPr="001A6C28">
        <w:rPr>
          <w:rFonts w:asciiTheme="minorHAnsi" w:eastAsiaTheme="minorEastAsia" w:hAnsiTheme="minorHAnsi" w:cstheme="minorBidi"/>
        </w:rPr>
        <w:t xml:space="preserve"> for</w:t>
      </w:r>
      <w:r w:rsidR="733B1EA0" w:rsidRPr="001A6C28">
        <w:rPr>
          <w:rFonts w:asciiTheme="minorHAnsi" w:eastAsiaTheme="minorEastAsia" w:hAnsiTheme="minorHAnsi" w:cstheme="minorBidi"/>
        </w:rPr>
        <w:t xml:space="preserve"> an</w:t>
      </w:r>
      <w:r w:rsidR="0011067B" w:rsidRPr="001A6C28">
        <w:rPr>
          <w:rFonts w:asciiTheme="minorHAnsi" w:eastAsiaTheme="minorEastAsia" w:hAnsiTheme="minorHAnsi" w:cstheme="minorBidi"/>
        </w:rPr>
        <w:t xml:space="preserve"> HIV</w:t>
      </w:r>
      <w:r w:rsidR="0BF0621A" w:rsidRPr="001A6C28">
        <w:rPr>
          <w:rFonts w:asciiTheme="minorHAnsi" w:eastAsiaTheme="minorEastAsia" w:hAnsiTheme="minorHAnsi" w:cstheme="minorBidi"/>
        </w:rPr>
        <w:t xml:space="preserve"> diagnosis</w:t>
      </w:r>
      <w:r w:rsidR="0011067B" w:rsidRPr="001A6C28">
        <w:rPr>
          <w:rFonts w:asciiTheme="minorHAnsi" w:eastAsiaTheme="minorEastAsia" w:hAnsiTheme="minorHAnsi" w:cstheme="minorBidi"/>
        </w:rPr>
        <w:t xml:space="preserve">. </w:t>
      </w:r>
    </w:p>
    <w:p w14:paraId="796E320D" w14:textId="77777777" w:rsidR="00032489" w:rsidRPr="001A6C28" w:rsidRDefault="00032489" w:rsidP="00C33C01">
      <w:pPr>
        <w:rPr>
          <w:rFonts w:asciiTheme="minorHAnsi" w:eastAsiaTheme="minorEastAsia" w:hAnsiTheme="minorHAnsi" w:cstheme="minorBidi"/>
        </w:rPr>
      </w:pPr>
    </w:p>
    <w:p w14:paraId="212276DD" w14:textId="39B103C6" w:rsidR="00C33C01" w:rsidRPr="001A6C28" w:rsidRDefault="00C33C01" w:rsidP="2A4C1BC1">
      <w:pPr>
        <w:rPr>
          <w:rFonts w:asciiTheme="minorHAnsi" w:eastAsiaTheme="minorEastAsia" w:hAnsiTheme="minorHAnsi" w:cstheme="minorBidi"/>
        </w:rPr>
      </w:pPr>
      <w:r w:rsidRPr="001A6C28">
        <w:rPr>
          <w:rFonts w:asciiTheme="minorHAnsi" w:eastAsiaTheme="minorEastAsia" w:hAnsiTheme="minorHAnsi" w:cstheme="minorBidi"/>
        </w:rPr>
        <w:t xml:space="preserve">Due to shortages of public and private funding </w:t>
      </w:r>
      <w:r w:rsidR="24BDDADF" w:rsidRPr="001A6C28">
        <w:rPr>
          <w:rFonts w:asciiTheme="minorHAnsi" w:eastAsiaTheme="minorEastAsia" w:hAnsiTheme="minorHAnsi" w:cstheme="minorBidi"/>
        </w:rPr>
        <w:t>and the closure of health care facilities,</w:t>
      </w:r>
      <w:r w:rsidR="284A1832" w:rsidRPr="001A6C28">
        <w:rPr>
          <w:rFonts w:asciiTheme="minorHAnsi" w:eastAsiaTheme="minorEastAsia" w:hAnsiTheme="minorHAnsi" w:cstheme="minorBidi"/>
        </w:rPr>
        <w:t xml:space="preserve"> </w:t>
      </w:r>
      <w:r w:rsidRPr="001A6C28">
        <w:rPr>
          <w:rFonts w:asciiTheme="minorHAnsi" w:eastAsiaTheme="minorEastAsia" w:hAnsiTheme="minorHAnsi" w:cstheme="minorBidi"/>
        </w:rPr>
        <w:t>many</w:t>
      </w:r>
      <w:r w:rsidR="37C26814" w:rsidRPr="001A6C28">
        <w:rPr>
          <w:rFonts w:asciiTheme="minorHAnsi" w:eastAsiaTheme="minorEastAsia" w:hAnsiTheme="minorHAnsi" w:cstheme="minorBidi"/>
        </w:rPr>
        <w:t xml:space="preserve"> individuals living</w:t>
      </w:r>
      <w:r w:rsidRPr="001A6C28">
        <w:rPr>
          <w:rFonts w:asciiTheme="minorHAnsi" w:eastAsiaTheme="minorEastAsia" w:hAnsiTheme="minorHAnsi" w:cstheme="minorBidi"/>
        </w:rPr>
        <w:t xml:space="preserve"> </w:t>
      </w:r>
      <w:r w:rsidR="78511841" w:rsidRPr="001A6C28">
        <w:rPr>
          <w:rFonts w:asciiTheme="minorHAnsi" w:eastAsiaTheme="minorEastAsia" w:hAnsiTheme="minorHAnsi" w:cstheme="minorBidi"/>
        </w:rPr>
        <w:t xml:space="preserve">in </w:t>
      </w:r>
      <w:r w:rsidRPr="001A6C28">
        <w:rPr>
          <w:rFonts w:asciiTheme="minorHAnsi" w:eastAsiaTheme="minorEastAsia" w:hAnsiTheme="minorHAnsi" w:cstheme="minorBidi"/>
        </w:rPr>
        <w:t xml:space="preserve">rural areas in the South do not have </w:t>
      </w:r>
      <w:r w:rsidR="3DC4C535" w:rsidRPr="001A6C28">
        <w:rPr>
          <w:rFonts w:asciiTheme="minorHAnsi" w:eastAsiaTheme="minorEastAsia" w:hAnsiTheme="minorHAnsi" w:cstheme="minorBidi"/>
        </w:rPr>
        <w:t xml:space="preserve">access to </w:t>
      </w:r>
      <w:r w:rsidRPr="001A6C28">
        <w:rPr>
          <w:rFonts w:asciiTheme="minorHAnsi" w:eastAsiaTheme="minorEastAsia" w:hAnsiTheme="minorHAnsi" w:cstheme="minorBidi"/>
        </w:rPr>
        <w:t>nearby HIV services.</w:t>
      </w:r>
      <w:r w:rsidRPr="001A6C28">
        <w:rPr>
          <w:rStyle w:val="FootnoteReference"/>
          <w:rFonts w:asciiTheme="minorHAnsi" w:eastAsiaTheme="minorEastAsia" w:hAnsiTheme="minorHAnsi" w:cstheme="minorBidi"/>
        </w:rPr>
        <w:footnoteReference w:id="6"/>
      </w:r>
      <w:r w:rsidRPr="001A6C28">
        <w:rPr>
          <w:rFonts w:asciiTheme="minorHAnsi" w:eastAsiaTheme="minorEastAsia" w:hAnsiTheme="minorHAnsi" w:cstheme="minorBidi"/>
        </w:rPr>
        <w:t xml:space="preserve"> This proves to be particularly challenging for Southerners living with HIV, many of whom live in small metro and rural communities</w:t>
      </w:r>
      <w:r w:rsidR="16C571D0" w:rsidRPr="001A6C28">
        <w:rPr>
          <w:rFonts w:asciiTheme="minorHAnsi" w:eastAsiaTheme="minorEastAsia" w:hAnsiTheme="minorHAnsi" w:cstheme="minorBidi"/>
        </w:rPr>
        <w:t xml:space="preserve"> and </w:t>
      </w:r>
      <w:r w:rsidR="0ACBE007" w:rsidRPr="001A6C28">
        <w:rPr>
          <w:rFonts w:asciiTheme="minorHAnsi" w:eastAsiaTheme="minorEastAsia" w:hAnsiTheme="minorHAnsi" w:cstheme="minorBidi"/>
        </w:rPr>
        <w:t>need</w:t>
      </w:r>
      <w:r w:rsidRPr="001A6C28">
        <w:rPr>
          <w:rFonts w:asciiTheme="minorHAnsi" w:eastAsiaTheme="minorEastAsia" w:hAnsiTheme="minorHAnsi" w:cstheme="minorBidi"/>
        </w:rPr>
        <w:t xml:space="preserve"> specialty care and social services. Inadequate insurance coverage exacerbates the problem and the absence of Medicaid expansion in most of the South has </w:t>
      </w:r>
      <w:r w:rsidR="0B501229" w:rsidRPr="001A6C28">
        <w:rPr>
          <w:rFonts w:asciiTheme="minorHAnsi" w:eastAsiaTheme="minorEastAsia" w:hAnsiTheme="minorHAnsi" w:cstheme="minorBidi"/>
        </w:rPr>
        <w:t>damaging</w:t>
      </w:r>
      <w:r w:rsidRPr="001A6C28">
        <w:rPr>
          <w:rFonts w:asciiTheme="minorHAnsi" w:eastAsiaTheme="minorEastAsia" w:hAnsiTheme="minorHAnsi" w:cstheme="minorBidi"/>
        </w:rPr>
        <w:t xml:space="preserve"> effects on efforts to address health disparities in the region.</w:t>
      </w:r>
      <w:r w:rsidRPr="001A6C28">
        <w:rPr>
          <w:rStyle w:val="FootnoteReference"/>
          <w:rFonts w:asciiTheme="minorHAnsi" w:eastAsiaTheme="minorEastAsia" w:hAnsiTheme="minorHAnsi" w:cstheme="minorBidi"/>
        </w:rPr>
        <w:footnoteReference w:id="7"/>
      </w:r>
      <w:r w:rsidRPr="001A6C28">
        <w:rPr>
          <w:rStyle w:val="FootnoteReference"/>
          <w:rFonts w:asciiTheme="minorHAnsi" w:eastAsiaTheme="minorEastAsia" w:hAnsiTheme="minorHAnsi" w:cstheme="minorBidi"/>
        </w:rPr>
        <w:t xml:space="preserve"> </w:t>
      </w:r>
      <w:r w:rsidRPr="001A6C28">
        <w:rPr>
          <w:rFonts w:asciiTheme="minorHAnsi" w:eastAsiaTheme="minorEastAsia" w:hAnsiTheme="minorHAnsi" w:cstheme="minorBidi"/>
        </w:rPr>
        <w:t>Overall, the region receives insufficient resources— compared with other areas — of federal, state</w:t>
      </w:r>
      <w:r w:rsidR="00490829" w:rsidRPr="001A6C28">
        <w:rPr>
          <w:rFonts w:asciiTheme="minorHAnsi" w:eastAsiaTheme="minorEastAsia" w:hAnsiTheme="minorHAnsi" w:cstheme="minorBidi"/>
        </w:rPr>
        <w:t>,</w:t>
      </w:r>
      <w:r w:rsidRPr="001A6C28">
        <w:rPr>
          <w:rFonts w:asciiTheme="minorHAnsi" w:eastAsiaTheme="minorEastAsia" w:hAnsiTheme="minorHAnsi" w:cstheme="minorBidi"/>
        </w:rPr>
        <w:t xml:space="preserve"> and private HIV funding to redress this chronic problem. </w:t>
      </w:r>
    </w:p>
    <w:p w14:paraId="4236AF29" w14:textId="77777777" w:rsidR="00C33C01" w:rsidRPr="001A6C28" w:rsidRDefault="00C33C01" w:rsidP="00C33C01">
      <w:pPr>
        <w:rPr>
          <w:rFonts w:asciiTheme="minorHAnsi" w:eastAsiaTheme="minorEastAsia" w:hAnsiTheme="minorHAnsi" w:cstheme="minorBidi"/>
        </w:rPr>
      </w:pPr>
    </w:p>
    <w:p w14:paraId="46EA9E8C" w14:textId="4337ACBF" w:rsidR="00C33C01" w:rsidRPr="001A6C28" w:rsidRDefault="00C33C01" w:rsidP="2A4C1BC1">
      <w:pPr>
        <w:rPr>
          <w:rFonts w:asciiTheme="minorHAnsi" w:eastAsiaTheme="minorEastAsia" w:hAnsiTheme="minorHAnsi" w:cstheme="minorBidi"/>
        </w:rPr>
      </w:pPr>
      <w:r w:rsidRPr="001A6C28">
        <w:rPr>
          <w:rFonts w:asciiTheme="minorHAnsi" w:eastAsiaTheme="minorEastAsia" w:hAnsiTheme="minorHAnsi" w:cstheme="minorBidi"/>
        </w:rPr>
        <w:lastRenderedPageBreak/>
        <w:t xml:space="preserve">There are also obstacles to HIV prevention in the South. The barriers to accessing HIV treatment detailed above also impact the effectiveness of </w:t>
      </w:r>
      <w:r w:rsidR="2C103BB1" w:rsidRPr="001A6C28">
        <w:rPr>
          <w:rFonts w:asciiTheme="minorHAnsi" w:eastAsiaTheme="minorEastAsia" w:hAnsiTheme="minorHAnsi" w:cstheme="minorBidi"/>
        </w:rPr>
        <w:t>preventative treatments</w:t>
      </w:r>
      <w:r w:rsidRPr="001A6C28">
        <w:rPr>
          <w:rFonts w:asciiTheme="minorHAnsi" w:eastAsiaTheme="minorEastAsia" w:hAnsiTheme="minorHAnsi" w:cstheme="minorBidi"/>
        </w:rPr>
        <w:t xml:space="preserve">. </w:t>
      </w:r>
      <w:r w:rsidR="503C2AA2" w:rsidRPr="001A6C28">
        <w:rPr>
          <w:rFonts w:asciiTheme="minorHAnsi" w:eastAsiaTheme="minorEastAsia" w:hAnsiTheme="minorHAnsi" w:cstheme="minorBidi"/>
        </w:rPr>
        <w:t>P</w:t>
      </w:r>
      <w:r w:rsidRPr="001A6C28">
        <w:rPr>
          <w:rFonts w:asciiTheme="minorHAnsi" w:eastAsiaTheme="minorEastAsia" w:hAnsiTheme="minorHAnsi" w:cstheme="minorBidi"/>
        </w:rPr>
        <w:t>eople living with HIV attain</w:t>
      </w:r>
      <w:r w:rsidR="7FB659BA" w:rsidRPr="001A6C28">
        <w:rPr>
          <w:rFonts w:asciiTheme="minorHAnsi" w:eastAsiaTheme="minorEastAsia" w:hAnsiTheme="minorHAnsi" w:cstheme="minorBidi"/>
        </w:rPr>
        <w:t>ing</w:t>
      </w:r>
      <w:r w:rsidRPr="001A6C28">
        <w:rPr>
          <w:rFonts w:asciiTheme="minorHAnsi" w:eastAsiaTheme="minorEastAsia" w:hAnsiTheme="minorHAnsi" w:cstheme="minorBidi"/>
        </w:rPr>
        <w:t xml:space="preserve"> undetectable viral loads through effective treatment leads to </w:t>
      </w:r>
      <w:r w:rsidR="00490829" w:rsidRPr="001A6C28">
        <w:rPr>
          <w:rFonts w:asciiTheme="minorHAnsi" w:eastAsiaTheme="minorEastAsia" w:hAnsiTheme="minorHAnsi" w:cstheme="minorBidi"/>
        </w:rPr>
        <w:t xml:space="preserve">the </w:t>
      </w:r>
      <w:r w:rsidRPr="001A6C28">
        <w:rPr>
          <w:rFonts w:asciiTheme="minorHAnsi" w:eastAsiaTheme="minorEastAsia" w:hAnsiTheme="minorHAnsi" w:cstheme="minorBidi"/>
        </w:rPr>
        <w:t>reduction or elimination of new HIV transmission and infection. When people are not able to access HIV treatment, it is not only an unacceptable blow to personal health</w:t>
      </w:r>
      <w:r w:rsidR="078BDEF5" w:rsidRPr="001A6C28">
        <w:rPr>
          <w:rFonts w:asciiTheme="minorHAnsi" w:eastAsiaTheme="minorEastAsia" w:hAnsiTheme="minorHAnsi" w:cstheme="minorBidi"/>
        </w:rPr>
        <w:t>,</w:t>
      </w:r>
      <w:r w:rsidRPr="001A6C28">
        <w:rPr>
          <w:rFonts w:asciiTheme="minorHAnsi" w:eastAsiaTheme="minorEastAsia" w:hAnsiTheme="minorHAnsi" w:cstheme="minorBidi"/>
        </w:rPr>
        <w:t xml:space="preserve"> but also </w:t>
      </w:r>
      <w:r w:rsidR="6FFAA0C9" w:rsidRPr="001A6C28">
        <w:rPr>
          <w:rFonts w:asciiTheme="minorHAnsi" w:eastAsiaTheme="minorEastAsia" w:hAnsiTheme="minorHAnsi" w:cstheme="minorBidi"/>
        </w:rPr>
        <w:t>hampers</w:t>
      </w:r>
      <w:r w:rsidRPr="001A6C28">
        <w:rPr>
          <w:rFonts w:asciiTheme="minorHAnsi" w:eastAsiaTheme="minorEastAsia" w:hAnsiTheme="minorHAnsi" w:cstheme="minorBidi"/>
        </w:rPr>
        <w:t xml:space="preserve"> prevention efforts. </w:t>
      </w:r>
      <w:r w:rsidR="58F51F4E" w:rsidRPr="001A6C28">
        <w:rPr>
          <w:rFonts w:asciiTheme="minorHAnsi" w:eastAsiaTheme="minorEastAsia" w:hAnsiTheme="minorHAnsi" w:cstheme="minorBidi"/>
        </w:rPr>
        <w:t xml:space="preserve"> </w:t>
      </w:r>
      <w:r w:rsidR="317232D9" w:rsidRPr="001A6C28">
        <w:rPr>
          <w:rFonts w:asciiTheme="minorHAnsi" w:eastAsiaTheme="minorEastAsia" w:hAnsiTheme="minorHAnsi" w:cstheme="minorBidi"/>
        </w:rPr>
        <w:t>T</w:t>
      </w:r>
      <w:r w:rsidRPr="001A6C28">
        <w:rPr>
          <w:rFonts w:asciiTheme="minorHAnsi" w:eastAsiaTheme="minorEastAsia" w:hAnsiTheme="minorHAnsi" w:cstheme="minorBidi"/>
        </w:rPr>
        <w:t>o truly move Southern communities toward the end of the epidemic</w:t>
      </w:r>
      <w:r w:rsidR="68ECC5E8" w:rsidRPr="001A6C28">
        <w:rPr>
          <w:rFonts w:asciiTheme="minorHAnsi" w:eastAsiaTheme="minorEastAsia" w:hAnsiTheme="minorHAnsi" w:cstheme="minorBidi"/>
        </w:rPr>
        <w:t>,</w:t>
      </w:r>
      <w:r w:rsidRPr="001A6C28">
        <w:rPr>
          <w:rFonts w:asciiTheme="minorHAnsi" w:eastAsiaTheme="minorEastAsia" w:hAnsiTheme="minorHAnsi" w:cstheme="minorBidi"/>
        </w:rPr>
        <w:t xml:space="preserve"> Southerners must have unfettered access to both HIV care and prevention. </w:t>
      </w:r>
    </w:p>
    <w:p w14:paraId="31D134DB" w14:textId="77777777" w:rsidR="00C33C01" w:rsidRPr="001A6C28" w:rsidRDefault="00C33C01" w:rsidP="00C33C01">
      <w:pPr>
        <w:rPr>
          <w:rFonts w:asciiTheme="minorHAnsi" w:eastAsiaTheme="minorEastAsia" w:hAnsiTheme="minorHAnsi" w:cstheme="minorBidi"/>
        </w:rPr>
      </w:pPr>
    </w:p>
    <w:p w14:paraId="696046D4" w14:textId="0F78B3BB" w:rsidR="00C33C01" w:rsidRPr="001A6C28" w:rsidRDefault="00C33C01" w:rsidP="2A4C1BC1">
      <w:pPr>
        <w:rPr>
          <w:rFonts w:asciiTheme="minorHAnsi" w:eastAsiaTheme="minorEastAsia" w:hAnsiTheme="minorHAnsi" w:cstheme="minorBidi"/>
        </w:rPr>
      </w:pPr>
      <w:r w:rsidRPr="001A6C28">
        <w:rPr>
          <w:rFonts w:asciiTheme="minorHAnsi" w:eastAsiaTheme="minorEastAsia" w:hAnsiTheme="minorHAnsi" w:cstheme="minorBidi"/>
        </w:rPr>
        <w:t>Understanding the challenges faced in the South is critical to developing strategies to end the epidemic. However, it is equally important to recognize the strengths and commitment that Southerners possess in creating effective, relevant programs and initiatives to address the HIV epidemic in their communities. There is a strong legacy of social justice work in the South that has long focused on racial and gender equality. Organizations working in the intersecting fields of racial and social justice, gender equality</w:t>
      </w:r>
      <w:r w:rsidR="73C11736" w:rsidRPr="001A6C28">
        <w:rPr>
          <w:rFonts w:asciiTheme="minorHAnsi" w:eastAsiaTheme="minorEastAsia" w:hAnsiTheme="minorHAnsi" w:cstheme="minorBidi"/>
        </w:rPr>
        <w:t>,</w:t>
      </w:r>
      <w:r w:rsidR="284A1832" w:rsidRPr="001A6C28">
        <w:rPr>
          <w:rFonts w:asciiTheme="minorHAnsi" w:eastAsiaTheme="minorEastAsia" w:hAnsiTheme="minorHAnsi" w:cstheme="minorBidi"/>
        </w:rPr>
        <w:t xml:space="preserve"> </w:t>
      </w:r>
      <w:r w:rsidR="4C7EA80C" w:rsidRPr="001A6C28">
        <w:rPr>
          <w:rFonts w:asciiTheme="minorHAnsi" w:eastAsiaTheme="minorEastAsia" w:hAnsiTheme="minorHAnsi" w:cstheme="minorBidi"/>
        </w:rPr>
        <w:t>reproductive</w:t>
      </w:r>
      <w:r w:rsidRPr="001A6C28">
        <w:rPr>
          <w:rFonts w:asciiTheme="minorHAnsi" w:eastAsiaTheme="minorEastAsia" w:hAnsiTheme="minorHAnsi" w:cstheme="minorBidi"/>
        </w:rPr>
        <w:t xml:space="preserve"> rights</w:t>
      </w:r>
      <w:r w:rsidR="04BCC358" w:rsidRPr="001A6C28">
        <w:rPr>
          <w:rFonts w:asciiTheme="minorHAnsi" w:eastAsiaTheme="minorEastAsia" w:hAnsiTheme="minorHAnsi" w:cstheme="minorBidi"/>
        </w:rPr>
        <w:t xml:space="preserve"> and justice</w:t>
      </w:r>
      <w:r w:rsidRPr="001A6C28">
        <w:rPr>
          <w:rFonts w:asciiTheme="minorHAnsi" w:eastAsiaTheme="minorEastAsia" w:hAnsiTheme="minorHAnsi" w:cstheme="minorBidi"/>
        </w:rPr>
        <w:t>, LGBTQ</w:t>
      </w:r>
      <w:r w:rsidR="6828C2F0" w:rsidRPr="001A6C28">
        <w:rPr>
          <w:rFonts w:asciiTheme="minorHAnsi" w:eastAsiaTheme="minorEastAsia" w:hAnsiTheme="minorHAnsi" w:cstheme="minorBidi"/>
        </w:rPr>
        <w:t xml:space="preserve"> rights</w:t>
      </w:r>
      <w:r w:rsidRPr="001A6C28">
        <w:rPr>
          <w:rFonts w:asciiTheme="minorHAnsi" w:eastAsiaTheme="minorEastAsia" w:hAnsiTheme="minorHAnsi" w:cstheme="minorBidi"/>
        </w:rPr>
        <w:t>, immigration, detention</w:t>
      </w:r>
      <w:r w:rsidR="00927AC3" w:rsidRPr="001A6C28">
        <w:rPr>
          <w:rFonts w:asciiTheme="minorHAnsi" w:eastAsiaTheme="minorEastAsia" w:hAnsiTheme="minorHAnsi" w:cstheme="minorBidi"/>
        </w:rPr>
        <w:t>,</w:t>
      </w:r>
      <w:r w:rsidRPr="001A6C28">
        <w:rPr>
          <w:rFonts w:asciiTheme="minorHAnsi" w:eastAsiaTheme="minorEastAsia" w:hAnsiTheme="minorHAnsi" w:cstheme="minorBidi"/>
        </w:rPr>
        <w:t xml:space="preserve"> and mass incarceration, among others</w:t>
      </w:r>
      <w:r w:rsidR="00733A9B" w:rsidRPr="001A6C28">
        <w:rPr>
          <w:rFonts w:asciiTheme="minorHAnsi" w:eastAsiaTheme="minorEastAsia" w:hAnsiTheme="minorHAnsi" w:cstheme="minorBidi"/>
        </w:rPr>
        <w:t>,</w:t>
      </w:r>
      <w:r w:rsidRPr="001A6C28">
        <w:rPr>
          <w:rFonts w:asciiTheme="minorHAnsi" w:eastAsiaTheme="minorEastAsia" w:hAnsiTheme="minorHAnsi" w:cstheme="minorBidi"/>
        </w:rPr>
        <w:t xml:space="preserve"> are well-positioned to positively impact the social determinants of health that have significant implications for people living with or at risk of HIV in the South. </w:t>
      </w:r>
    </w:p>
    <w:p w14:paraId="003DCEF3" w14:textId="0C55B528" w:rsidR="2A4C1BC1" w:rsidRPr="001A6C28" w:rsidRDefault="2A4C1BC1" w:rsidP="2A4C1BC1">
      <w:pPr>
        <w:rPr>
          <w:rFonts w:eastAsia="Calibri"/>
        </w:rPr>
      </w:pPr>
    </w:p>
    <w:p w14:paraId="674A060A" w14:textId="77DE9B0C" w:rsidR="5147679D" w:rsidRPr="001A6C28" w:rsidRDefault="28DD24AB" w:rsidP="2A4C1BC1">
      <w:p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 xml:space="preserve">When speaking of </w:t>
      </w:r>
      <w:r w:rsidR="4B3FB3C9" w:rsidRPr="001A6C28">
        <w:rPr>
          <w:rFonts w:asciiTheme="minorHAnsi" w:eastAsiaTheme="minorEastAsia" w:hAnsiTheme="minorHAnsi" w:cstheme="minorBidi"/>
          <w:color w:val="000000" w:themeColor="text1"/>
        </w:rPr>
        <w:t>structural</w:t>
      </w:r>
      <w:r w:rsidRPr="001A6C28">
        <w:rPr>
          <w:rFonts w:asciiTheme="minorHAnsi" w:eastAsiaTheme="minorEastAsia" w:hAnsiTheme="minorHAnsi" w:cstheme="minorBidi"/>
          <w:color w:val="000000" w:themeColor="text1"/>
        </w:rPr>
        <w:t xml:space="preserve"> and social barriers, iFORWARD recognizes that technology and </w:t>
      </w:r>
      <w:r w:rsidR="669A2A3E" w:rsidRPr="001A6C28">
        <w:rPr>
          <w:rFonts w:asciiTheme="minorHAnsi" w:eastAsiaTheme="minorEastAsia" w:hAnsiTheme="minorHAnsi" w:cstheme="minorBidi"/>
          <w:color w:val="000000" w:themeColor="text1"/>
        </w:rPr>
        <w:t>infrastructure</w:t>
      </w:r>
      <w:r w:rsidRPr="001A6C28">
        <w:rPr>
          <w:rFonts w:asciiTheme="minorHAnsi" w:eastAsiaTheme="minorEastAsia" w:hAnsiTheme="minorHAnsi" w:cstheme="minorBidi"/>
          <w:color w:val="000000" w:themeColor="text1"/>
        </w:rPr>
        <w:t xml:space="preserve"> </w:t>
      </w:r>
      <w:r w:rsidR="63EC87CE" w:rsidRPr="001A6C28">
        <w:rPr>
          <w:rFonts w:asciiTheme="minorHAnsi" w:eastAsiaTheme="minorEastAsia" w:hAnsiTheme="minorHAnsi" w:cstheme="minorBidi"/>
          <w:color w:val="000000" w:themeColor="text1"/>
        </w:rPr>
        <w:t>are</w:t>
      </w:r>
      <w:r w:rsidRPr="001A6C28">
        <w:rPr>
          <w:rFonts w:asciiTheme="minorHAnsi" w:eastAsiaTheme="minorEastAsia" w:hAnsiTheme="minorHAnsi" w:cstheme="minorBidi"/>
          <w:color w:val="000000" w:themeColor="text1"/>
        </w:rPr>
        <w:t xml:space="preserve"> a barrier in the Southern United States, specifically rural areas. </w:t>
      </w:r>
      <w:r w:rsidR="5147679D" w:rsidRPr="001A6C28">
        <w:rPr>
          <w:rFonts w:asciiTheme="minorHAnsi" w:eastAsiaTheme="minorEastAsia" w:hAnsiTheme="minorHAnsi" w:cstheme="minorBidi"/>
          <w:color w:val="000000" w:themeColor="text1"/>
        </w:rPr>
        <w:t>Many organizations do not have the capacity to meet the needs of people living with HIV (PLWH) through their existing technology and digital infrastructure. A recent blog post on the Funders Concerned About AIDS (FCAA) website highlights barriers that prevent the telehealth solutions adopted during the pandemic from being successful, including low patient access and a lack of trust in telehealth services. However, providers who have created patient-centered telehealth solutions see significant reductions in patient disengagement from care, and technological innovations are promising solutions for community education, peer support, and more (</w:t>
      </w:r>
      <w:hyperlink r:id="rId11" w:history="1">
        <w:r w:rsidR="5147679D" w:rsidRPr="001A6C28">
          <w:rPr>
            <w:rStyle w:val="Hyperlink"/>
            <w:rFonts w:ascii="Times New Roman" w:eastAsia="Times New Roman" w:hAnsi="Times New Roman" w:cs="Times New Roman"/>
          </w:rPr>
          <w:t>Funders Concerns About AIDS, 2021</w:t>
        </w:r>
      </w:hyperlink>
      <w:r w:rsidR="5147679D" w:rsidRPr="001A6C28">
        <w:rPr>
          <w:rFonts w:asciiTheme="minorHAnsi" w:eastAsiaTheme="minorEastAsia" w:hAnsiTheme="minorHAnsi" w:cstheme="minorBidi"/>
          <w:color w:val="000000" w:themeColor="text1"/>
        </w:rPr>
        <w:t>). These solutions could be particularly impactful in the South, where HIV is disproportionately concentrated in rural and suburban areas (CDC, 2019).</w:t>
      </w:r>
      <w:r w:rsidR="0A7AD759" w:rsidRPr="001A6C28">
        <w:rPr>
          <w:rFonts w:asciiTheme="minorHAnsi" w:eastAsiaTheme="minorEastAsia" w:hAnsiTheme="minorHAnsi" w:cstheme="minorBidi"/>
          <w:color w:val="000000" w:themeColor="text1"/>
        </w:rPr>
        <w:t xml:space="preserve"> To this end, </w:t>
      </w:r>
      <w:r w:rsidR="1F519000" w:rsidRPr="001A6C28">
        <w:rPr>
          <w:rFonts w:asciiTheme="minorHAnsi" w:eastAsiaTheme="minorEastAsia" w:hAnsiTheme="minorHAnsi" w:cstheme="minorBidi"/>
          <w:color w:val="000000" w:themeColor="text1"/>
        </w:rPr>
        <w:t>i</w:t>
      </w:r>
      <w:r w:rsidR="0A7AD759" w:rsidRPr="001A6C28">
        <w:rPr>
          <w:rFonts w:asciiTheme="minorHAnsi" w:eastAsiaTheme="minorEastAsia" w:hAnsiTheme="minorHAnsi" w:cstheme="minorBidi"/>
          <w:color w:val="000000" w:themeColor="text1"/>
        </w:rPr>
        <w:t xml:space="preserve">FORWARD aims to aid </w:t>
      </w:r>
      <w:r w:rsidR="074EA8B4" w:rsidRPr="001A6C28">
        <w:rPr>
          <w:rFonts w:asciiTheme="minorHAnsi" w:eastAsiaTheme="minorEastAsia" w:hAnsiTheme="minorHAnsi" w:cstheme="minorBidi"/>
          <w:color w:val="000000" w:themeColor="text1"/>
        </w:rPr>
        <w:t xml:space="preserve">community-based organizations </w:t>
      </w:r>
      <w:r w:rsidR="0A7AD759" w:rsidRPr="001A6C28">
        <w:rPr>
          <w:rFonts w:asciiTheme="minorHAnsi" w:eastAsiaTheme="minorEastAsia" w:hAnsiTheme="minorHAnsi" w:cstheme="minorBidi"/>
          <w:color w:val="000000" w:themeColor="text1"/>
        </w:rPr>
        <w:t>b</w:t>
      </w:r>
      <w:r w:rsidR="12966F74" w:rsidRPr="001A6C28">
        <w:rPr>
          <w:rFonts w:asciiTheme="minorHAnsi" w:eastAsiaTheme="minorEastAsia" w:hAnsiTheme="minorHAnsi" w:cstheme="minorBidi"/>
          <w:color w:val="000000" w:themeColor="text1"/>
        </w:rPr>
        <w:t>y providing funding for technology centered initiative</w:t>
      </w:r>
      <w:r w:rsidR="01061DEC" w:rsidRPr="001A6C28">
        <w:rPr>
          <w:rFonts w:asciiTheme="minorHAnsi" w:eastAsiaTheme="minorEastAsia" w:hAnsiTheme="minorHAnsi" w:cstheme="minorBidi"/>
          <w:color w:val="000000" w:themeColor="text1"/>
        </w:rPr>
        <w:t>s</w:t>
      </w:r>
      <w:r w:rsidR="66AE6FDE" w:rsidRPr="001A6C28">
        <w:rPr>
          <w:rFonts w:asciiTheme="minorHAnsi" w:eastAsiaTheme="minorEastAsia" w:hAnsiTheme="minorHAnsi" w:cstheme="minorBidi"/>
          <w:color w:val="000000" w:themeColor="text1"/>
        </w:rPr>
        <w:t>.</w:t>
      </w:r>
    </w:p>
    <w:p w14:paraId="461573A1" w14:textId="0D74D019" w:rsidR="00C33C01" w:rsidRPr="001A6C28" w:rsidRDefault="00C33C01" w:rsidP="2A4C1BC1">
      <w:pPr>
        <w:rPr>
          <w:rFonts w:eastAsia="Calibri"/>
        </w:rPr>
      </w:pPr>
    </w:p>
    <w:p w14:paraId="4001D436" w14:textId="77777777" w:rsidR="00C33C01" w:rsidRPr="001A6C28" w:rsidRDefault="00C33C01" w:rsidP="2A4C1BC1">
      <w:pPr>
        <w:rPr>
          <w:rFonts w:asciiTheme="minorHAnsi" w:hAnsiTheme="minorHAnsi"/>
        </w:rPr>
      </w:pPr>
      <w:r w:rsidRPr="001A6C28">
        <w:rPr>
          <w:rFonts w:asciiTheme="minorHAnsi" w:hAnsiTheme="minorHAnsi"/>
          <w:b/>
          <w:bCs/>
          <w:color w:val="44546A" w:themeColor="text2"/>
          <w:sz w:val="28"/>
          <w:szCs w:val="28"/>
        </w:rPr>
        <w:t>Purpose</w:t>
      </w:r>
    </w:p>
    <w:p w14:paraId="7C9A9556" w14:textId="29B1318F" w:rsidR="00C33C01" w:rsidRPr="001A6C28" w:rsidRDefault="74605442" w:rsidP="2A4C1BC1">
      <w:pPr>
        <w:rPr>
          <w:rFonts w:asciiTheme="minorHAnsi" w:eastAsiaTheme="minorEastAsia" w:hAnsiTheme="minorHAnsi" w:cstheme="minorBidi"/>
        </w:rPr>
      </w:pPr>
      <w:r w:rsidRPr="001A6C28">
        <w:rPr>
          <w:rFonts w:asciiTheme="minorHAnsi" w:eastAsiaTheme="minorEastAsia" w:hAnsiTheme="minorHAnsi" w:cstheme="minorBidi"/>
        </w:rPr>
        <w:t>This special project</w:t>
      </w:r>
      <w:r w:rsidR="10F56BDC" w:rsidRPr="001A6C28">
        <w:rPr>
          <w:rFonts w:asciiTheme="minorHAnsi" w:eastAsiaTheme="minorEastAsia" w:hAnsiTheme="minorHAnsi" w:cstheme="minorBidi"/>
        </w:rPr>
        <w:t>, iFORWARD,</w:t>
      </w:r>
      <w:r w:rsidRPr="001A6C28">
        <w:rPr>
          <w:rFonts w:asciiTheme="minorHAnsi" w:eastAsiaTheme="minorEastAsia" w:hAnsiTheme="minorHAnsi" w:cstheme="minorBidi"/>
        </w:rPr>
        <w:t xml:space="preserve"> </w:t>
      </w:r>
      <w:r w:rsidR="38354E0D" w:rsidRPr="001A6C28">
        <w:rPr>
          <w:rFonts w:asciiTheme="minorHAnsi" w:eastAsiaTheme="minorEastAsia" w:hAnsiTheme="minorHAnsi" w:cstheme="minorBidi"/>
        </w:rPr>
        <w:t>recognize</w:t>
      </w:r>
      <w:r w:rsidR="3C75BF99" w:rsidRPr="001A6C28">
        <w:rPr>
          <w:rFonts w:asciiTheme="minorHAnsi" w:eastAsiaTheme="minorEastAsia" w:hAnsiTheme="minorHAnsi" w:cstheme="minorBidi"/>
        </w:rPr>
        <w:t>s</w:t>
      </w:r>
      <w:r w:rsidRPr="001A6C28">
        <w:rPr>
          <w:rFonts w:asciiTheme="minorHAnsi" w:eastAsiaTheme="minorEastAsia" w:hAnsiTheme="minorHAnsi" w:cstheme="minorBidi"/>
        </w:rPr>
        <w:t xml:space="preserve"> the barriers</w:t>
      </w:r>
      <w:r w:rsidR="2BB519AD" w:rsidRPr="001A6C28">
        <w:rPr>
          <w:rFonts w:asciiTheme="minorHAnsi" w:eastAsiaTheme="minorEastAsia" w:hAnsiTheme="minorHAnsi" w:cstheme="minorBidi"/>
        </w:rPr>
        <w:t xml:space="preserve"> </w:t>
      </w:r>
      <w:r w:rsidR="40619689" w:rsidRPr="001A6C28">
        <w:rPr>
          <w:rFonts w:asciiTheme="minorHAnsi" w:eastAsiaTheme="minorEastAsia" w:hAnsiTheme="minorHAnsi" w:cstheme="minorBidi"/>
        </w:rPr>
        <w:t>that Southern</w:t>
      </w:r>
      <w:r w:rsidRPr="001A6C28">
        <w:rPr>
          <w:rFonts w:asciiTheme="minorHAnsi" w:eastAsiaTheme="minorEastAsia" w:hAnsiTheme="minorHAnsi" w:cstheme="minorBidi"/>
        </w:rPr>
        <w:t xml:space="preserve"> organizations </w:t>
      </w:r>
      <w:r w:rsidR="5AE4D593" w:rsidRPr="001A6C28">
        <w:rPr>
          <w:rFonts w:asciiTheme="minorHAnsi" w:eastAsiaTheme="minorEastAsia" w:hAnsiTheme="minorHAnsi" w:cstheme="minorBidi"/>
        </w:rPr>
        <w:t xml:space="preserve">face </w:t>
      </w:r>
      <w:r w:rsidR="5E8E05FC" w:rsidRPr="001A6C28">
        <w:rPr>
          <w:rFonts w:asciiTheme="minorHAnsi" w:eastAsiaTheme="minorEastAsia" w:hAnsiTheme="minorHAnsi" w:cstheme="minorBidi"/>
        </w:rPr>
        <w:t>in</w:t>
      </w:r>
      <w:r w:rsidR="5AE4D593" w:rsidRPr="001A6C28">
        <w:rPr>
          <w:rFonts w:asciiTheme="minorHAnsi" w:eastAsiaTheme="minorEastAsia" w:hAnsiTheme="minorHAnsi" w:cstheme="minorBidi"/>
        </w:rPr>
        <w:t xml:space="preserve"> accessing appropriate </w:t>
      </w:r>
      <w:r w:rsidRPr="001A6C28">
        <w:rPr>
          <w:rFonts w:asciiTheme="minorHAnsi" w:eastAsiaTheme="minorEastAsia" w:hAnsiTheme="minorHAnsi" w:cstheme="minorBidi"/>
        </w:rPr>
        <w:t>technolo</w:t>
      </w:r>
      <w:r w:rsidR="671AFEF6" w:rsidRPr="001A6C28">
        <w:rPr>
          <w:rFonts w:asciiTheme="minorHAnsi" w:eastAsiaTheme="minorEastAsia" w:hAnsiTheme="minorHAnsi" w:cstheme="minorBidi"/>
        </w:rPr>
        <w:t>gy</w:t>
      </w:r>
      <w:r w:rsidR="03F0AD1C" w:rsidRPr="001A6C28">
        <w:rPr>
          <w:rFonts w:asciiTheme="minorHAnsi" w:eastAsiaTheme="minorEastAsia" w:hAnsiTheme="minorHAnsi" w:cstheme="minorBidi"/>
        </w:rPr>
        <w:t xml:space="preserve"> to carry out their services and achieve their mission</w:t>
      </w:r>
      <w:r w:rsidR="1EECBEAC" w:rsidRPr="001A6C28">
        <w:rPr>
          <w:rFonts w:asciiTheme="minorHAnsi" w:eastAsiaTheme="minorEastAsia" w:hAnsiTheme="minorHAnsi" w:cstheme="minorBidi"/>
        </w:rPr>
        <w:t xml:space="preserve">. </w:t>
      </w:r>
      <w:r w:rsidR="06CA7692" w:rsidRPr="001A6C28">
        <w:rPr>
          <w:rFonts w:asciiTheme="minorHAnsi" w:eastAsiaTheme="minorEastAsia" w:hAnsiTheme="minorHAnsi" w:cstheme="minorBidi"/>
        </w:rPr>
        <w:t>In t</w:t>
      </w:r>
      <w:r w:rsidR="00C33C01" w:rsidRPr="001A6C28">
        <w:rPr>
          <w:rFonts w:asciiTheme="minorHAnsi" w:eastAsiaTheme="minorEastAsia" w:hAnsiTheme="minorHAnsi" w:cstheme="minorBidi"/>
        </w:rPr>
        <w:t xml:space="preserve">his </w:t>
      </w:r>
      <w:r w:rsidR="53E69E68" w:rsidRPr="001A6C28">
        <w:rPr>
          <w:rFonts w:asciiTheme="minorHAnsi" w:eastAsiaTheme="minorEastAsia" w:hAnsiTheme="minorHAnsi" w:cstheme="minorBidi"/>
        </w:rPr>
        <w:t xml:space="preserve">special </w:t>
      </w:r>
      <w:r w:rsidR="00C33C01" w:rsidRPr="001A6C28">
        <w:rPr>
          <w:rFonts w:asciiTheme="minorHAnsi" w:eastAsiaTheme="minorEastAsia" w:hAnsiTheme="minorHAnsi" w:cstheme="minorBidi"/>
        </w:rPr>
        <w:t>grant cycle, AIDS United expects to provide a combination of cash grants and technical assistance to</w:t>
      </w:r>
      <w:r w:rsidR="00150A0B" w:rsidRPr="001A6C28">
        <w:rPr>
          <w:rFonts w:asciiTheme="minorHAnsi" w:eastAsiaTheme="minorEastAsia" w:hAnsiTheme="minorHAnsi" w:cstheme="minorBidi"/>
        </w:rPr>
        <w:t xml:space="preserve"> </w:t>
      </w:r>
      <w:r w:rsidR="49689B33" w:rsidRPr="001A6C28">
        <w:rPr>
          <w:rFonts w:asciiTheme="minorHAnsi" w:eastAsiaTheme="minorEastAsia" w:hAnsiTheme="minorHAnsi" w:cstheme="minorBidi"/>
        </w:rPr>
        <w:t>8</w:t>
      </w:r>
      <w:r w:rsidR="3FE77A99" w:rsidRPr="001A6C28">
        <w:rPr>
          <w:rFonts w:asciiTheme="minorHAnsi" w:eastAsiaTheme="minorEastAsia" w:hAnsiTheme="minorHAnsi" w:cstheme="minorBidi"/>
        </w:rPr>
        <w:t xml:space="preserve"> - 10</w:t>
      </w:r>
      <w:r w:rsidR="00C33C01" w:rsidRPr="001A6C28">
        <w:rPr>
          <w:rFonts w:asciiTheme="minorHAnsi" w:eastAsiaTheme="minorEastAsia" w:hAnsiTheme="minorHAnsi" w:cstheme="minorBidi"/>
        </w:rPr>
        <w:t xml:space="preserve"> community-based and social justice organizations and coalitions in the Deep South</w:t>
      </w:r>
      <w:r w:rsidR="0D77D8BC" w:rsidRPr="001A6C28">
        <w:rPr>
          <w:rFonts w:asciiTheme="minorHAnsi" w:eastAsiaTheme="minorEastAsia" w:hAnsiTheme="minorHAnsi" w:cstheme="minorBidi"/>
        </w:rPr>
        <w:t>.</w:t>
      </w:r>
      <w:r w:rsidR="00C33C01" w:rsidRPr="001A6C28">
        <w:rPr>
          <w:rFonts w:asciiTheme="minorHAnsi" w:eastAsiaTheme="minorEastAsia" w:hAnsiTheme="minorHAnsi" w:cstheme="minorBidi"/>
        </w:rPr>
        <w:t xml:space="preserve"> </w:t>
      </w:r>
    </w:p>
    <w:p w14:paraId="1915020F" w14:textId="797F56C5" w:rsidR="2A4C1BC1" w:rsidRPr="001A6C28" w:rsidRDefault="2A4C1BC1" w:rsidP="2A4C1BC1">
      <w:pPr>
        <w:rPr>
          <w:rFonts w:asciiTheme="minorHAnsi" w:eastAsiaTheme="minorEastAsia" w:hAnsiTheme="minorHAnsi" w:cstheme="minorBidi"/>
        </w:rPr>
      </w:pPr>
    </w:p>
    <w:p w14:paraId="16A96A67" w14:textId="464778EE" w:rsidR="3BE9EB4C" w:rsidRPr="001A6C28" w:rsidRDefault="3BE9EB4C" w:rsidP="2A4C1BC1">
      <w:p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 xml:space="preserve">Additionally, </w:t>
      </w:r>
      <w:proofErr w:type="spellStart"/>
      <w:r w:rsidRPr="001A6C28">
        <w:rPr>
          <w:rFonts w:asciiTheme="minorHAnsi" w:eastAsiaTheme="minorEastAsia" w:hAnsiTheme="minorHAnsi" w:cstheme="minorBidi"/>
          <w:color w:val="000000" w:themeColor="text1"/>
        </w:rPr>
        <w:t>iFORWARD</w:t>
      </w:r>
      <w:r w:rsidR="3BDC1571" w:rsidRPr="001A6C28">
        <w:rPr>
          <w:rFonts w:asciiTheme="minorHAnsi" w:eastAsiaTheme="minorEastAsia" w:hAnsiTheme="minorHAnsi" w:cstheme="minorBidi"/>
          <w:color w:val="000000" w:themeColor="text1"/>
        </w:rPr>
        <w:t>’s</w:t>
      </w:r>
      <w:proofErr w:type="spellEnd"/>
      <w:r w:rsidRPr="001A6C28">
        <w:rPr>
          <w:rFonts w:asciiTheme="minorHAnsi" w:eastAsiaTheme="minorEastAsia" w:hAnsiTheme="minorHAnsi" w:cstheme="minorBidi"/>
          <w:color w:val="000000" w:themeColor="text1"/>
        </w:rPr>
        <w:t xml:space="preserve"> purpose </w:t>
      </w:r>
      <w:r w:rsidR="1214B87B" w:rsidRPr="001A6C28">
        <w:rPr>
          <w:rFonts w:asciiTheme="minorHAnsi" w:eastAsiaTheme="minorEastAsia" w:hAnsiTheme="minorHAnsi" w:cstheme="minorBidi"/>
          <w:color w:val="000000" w:themeColor="text1"/>
        </w:rPr>
        <w:t xml:space="preserve">is </w:t>
      </w:r>
      <w:r w:rsidRPr="001A6C28">
        <w:rPr>
          <w:rFonts w:asciiTheme="minorHAnsi" w:eastAsiaTheme="minorEastAsia" w:hAnsiTheme="minorHAnsi" w:cstheme="minorBidi"/>
          <w:color w:val="000000" w:themeColor="text1"/>
        </w:rPr>
        <w:t xml:space="preserve">to </w:t>
      </w:r>
    </w:p>
    <w:p w14:paraId="56ACFFED" w14:textId="3C0A901B" w:rsidR="02FB3480" w:rsidRPr="001A6C28" w:rsidRDefault="02FB3480" w:rsidP="2A4C1BC1">
      <w:p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 xml:space="preserve">1) </w:t>
      </w:r>
      <w:r w:rsidR="3BE9EB4C" w:rsidRPr="001A6C28">
        <w:rPr>
          <w:rFonts w:asciiTheme="minorHAnsi" w:eastAsiaTheme="minorEastAsia" w:hAnsiTheme="minorHAnsi" w:cstheme="minorBidi"/>
          <w:color w:val="000000" w:themeColor="text1"/>
        </w:rPr>
        <w:t xml:space="preserve">improve access to information, </w:t>
      </w:r>
    </w:p>
    <w:p w14:paraId="37E86FA2" w14:textId="340F57BC" w:rsidR="1CAE33AC" w:rsidRPr="001A6C28" w:rsidRDefault="1CAE33AC" w:rsidP="2A4C1BC1">
      <w:p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 xml:space="preserve">2) </w:t>
      </w:r>
      <w:r w:rsidR="3BE9EB4C" w:rsidRPr="001A6C28">
        <w:rPr>
          <w:rFonts w:asciiTheme="minorHAnsi" w:eastAsiaTheme="minorEastAsia" w:hAnsiTheme="minorHAnsi" w:cstheme="minorBidi"/>
          <w:color w:val="000000" w:themeColor="text1"/>
        </w:rPr>
        <w:t xml:space="preserve">enhance </w:t>
      </w:r>
      <w:r w:rsidR="57D41A29" w:rsidRPr="001A6C28">
        <w:rPr>
          <w:rFonts w:asciiTheme="minorHAnsi" w:eastAsiaTheme="minorEastAsia" w:hAnsiTheme="minorHAnsi" w:cstheme="minorBidi"/>
          <w:color w:val="000000" w:themeColor="text1"/>
        </w:rPr>
        <w:t>organization's</w:t>
      </w:r>
      <w:r w:rsidR="3BE9EB4C" w:rsidRPr="001A6C28">
        <w:rPr>
          <w:rFonts w:asciiTheme="minorHAnsi" w:eastAsiaTheme="minorEastAsia" w:hAnsiTheme="minorHAnsi" w:cstheme="minorBidi"/>
          <w:color w:val="000000" w:themeColor="text1"/>
        </w:rPr>
        <w:t xml:space="preserve"> ability to communicate, </w:t>
      </w:r>
    </w:p>
    <w:p w14:paraId="3F606B39" w14:textId="1F374659" w:rsidR="1CE93A22" w:rsidRPr="001A6C28" w:rsidRDefault="1CE93A22" w:rsidP="2A4C1BC1">
      <w:p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 xml:space="preserve">3) maintaining </w:t>
      </w:r>
      <w:r w:rsidR="3BE9EB4C" w:rsidRPr="001A6C28">
        <w:rPr>
          <w:rFonts w:asciiTheme="minorHAnsi" w:eastAsiaTheme="minorEastAsia" w:hAnsiTheme="minorHAnsi" w:cstheme="minorBidi"/>
          <w:color w:val="000000" w:themeColor="text1"/>
        </w:rPr>
        <w:t xml:space="preserve">a sense of social and emotional support, </w:t>
      </w:r>
    </w:p>
    <w:p w14:paraId="6D4C5F83" w14:textId="2BE62364" w:rsidR="244042F0" w:rsidRPr="001A6C28" w:rsidRDefault="244042F0" w:rsidP="2A4C1BC1">
      <w:p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 xml:space="preserve">4) </w:t>
      </w:r>
      <w:r w:rsidR="3BE9EB4C" w:rsidRPr="001A6C28">
        <w:rPr>
          <w:rFonts w:asciiTheme="minorHAnsi" w:eastAsiaTheme="minorEastAsia" w:hAnsiTheme="minorHAnsi" w:cstheme="minorBidi"/>
          <w:color w:val="000000" w:themeColor="text1"/>
        </w:rPr>
        <w:t>establishing</w:t>
      </w:r>
      <w:r w:rsidR="1305C6EF" w:rsidRPr="001A6C28">
        <w:rPr>
          <w:rFonts w:asciiTheme="minorHAnsi" w:eastAsiaTheme="minorEastAsia" w:hAnsiTheme="minorHAnsi" w:cstheme="minorBidi"/>
          <w:color w:val="000000" w:themeColor="text1"/>
        </w:rPr>
        <w:t xml:space="preserve"> and maintaining a virtual community, </w:t>
      </w:r>
    </w:p>
    <w:p w14:paraId="07E3EABD" w14:textId="0B21334D" w:rsidR="4B842F70" w:rsidRPr="001A6C28" w:rsidRDefault="4B842F70" w:rsidP="2A4C1BC1">
      <w:p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 xml:space="preserve">5) </w:t>
      </w:r>
      <w:r w:rsidR="6C90D420" w:rsidRPr="001A6C28">
        <w:rPr>
          <w:rFonts w:asciiTheme="minorHAnsi" w:eastAsiaTheme="minorEastAsia" w:hAnsiTheme="minorHAnsi" w:cstheme="minorBidi"/>
          <w:color w:val="000000" w:themeColor="text1"/>
        </w:rPr>
        <w:t>extending organizations</w:t>
      </w:r>
      <w:r w:rsidR="1305C6EF" w:rsidRPr="001A6C28">
        <w:rPr>
          <w:rFonts w:asciiTheme="minorHAnsi" w:eastAsiaTheme="minorEastAsia" w:hAnsiTheme="minorHAnsi" w:cstheme="minorBidi"/>
          <w:color w:val="000000" w:themeColor="text1"/>
        </w:rPr>
        <w:t xml:space="preserve"> geographic reach</w:t>
      </w:r>
      <w:r w:rsidR="177C9CAC" w:rsidRPr="001A6C28">
        <w:rPr>
          <w:rFonts w:asciiTheme="minorHAnsi" w:eastAsiaTheme="minorEastAsia" w:hAnsiTheme="minorHAnsi" w:cstheme="minorBidi"/>
          <w:color w:val="000000" w:themeColor="text1"/>
        </w:rPr>
        <w:t xml:space="preserve">, and </w:t>
      </w:r>
    </w:p>
    <w:p w14:paraId="397A6BBB" w14:textId="0028DEB0" w:rsidR="177C9CAC" w:rsidRPr="001A6C28" w:rsidRDefault="177C9CAC" w:rsidP="2A4C1BC1">
      <w:p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 xml:space="preserve">6) Stigma reduction </w:t>
      </w:r>
    </w:p>
    <w:p w14:paraId="515FF143" w14:textId="77777777" w:rsidR="00C33C01" w:rsidRPr="001A6C28" w:rsidRDefault="00C33C01" w:rsidP="00C33C01">
      <w:pPr>
        <w:rPr>
          <w:rFonts w:asciiTheme="minorHAnsi" w:hAnsiTheme="minorHAnsi"/>
        </w:rPr>
      </w:pPr>
    </w:p>
    <w:p w14:paraId="68B77C44" w14:textId="77777777" w:rsidR="00C33C01" w:rsidRPr="001A6C28" w:rsidRDefault="00C33C01" w:rsidP="00C33C01">
      <w:pPr>
        <w:rPr>
          <w:rFonts w:asciiTheme="minorHAnsi" w:hAnsiTheme="minorHAnsi" w:cs="Arial"/>
          <w:b/>
          <w:color w:val="44546A" w:themeColor="text2"/>
          <w:sz w:val="28"/>
        </w:rPr>
      </w:pPr>
      <w:r w:rsidRPr="001A6C28">
        <w:rPr>
          <w:rFonts w:asciiTheme="minorHAnsi" w:hAnsiTheme="minorHAnsi" w:cs="Arial"/>
          <w:b/>
          <w:color w:val="44546A" w:themeColor="text2"/>
          <w:sz w:val="28"/>
        </w:rPr>
        <w:t>Eligibility Requirements</w:t>
      </w:r>
    </w:p>
    <w:p w14:paraId="6227303E" w14:textId="063ECCBB" w:rsidR="00C33C01" w:rsidRPr="001A6C28" w:rsidRDefault="00C33C01" w:rsidP="2A4C1BC1">
      <w:pPr>
        <w:rPr>
          <w:rFonts w:asciiTheme="minorHAnsi" w:hAnsiTheme="minorHAnsi" w:cs="Arial"/>
          <w:b/>
          <w:bCs/>
        </w:rPr>
      </w:pPr>
      <w:r w:rsidRPr="001A6C28">
        <w:rPr>
          <w:rFonts w:asciiTheme="minorHAnsi" w:hAnsiTheme="minorHAnsi" w:cs="Arial"/>
        </w:rPr>
        <w:t xml:space="preserve">To be eligible for funding through </w:t>
      </w:r>
      <w:r w:rsidR="797EA74A" w:rsidRPr="001A6C28">
        <w:rPr>
          <w:rFonts w:asciiTheme="minorHAnsi" w:hAnsiTheme="minorHAnsi" w:cs="Arial"/>
          <w:b/>
          <w:bCs/>
        </w:rPr>
        <w:t>iFORWARD</w:t>
      </w:r>
      <w:r w:rsidRPr="001A6C28">
        <w:rPr>
          <w:rFonts w:asciiTheme="minorHAnsi" w:hAnsiTheme="minorHAnsi" w:cs="Arial"/>
        </w:rPr>
        <w:t>, the applicant must meet the following criteria</w:t>
      </w:r>
      <w:r w:rsidR="4A616BED" w:rsidRPr="001A6C28">
        <w:rPr>
          <w:rFonts w:asciiTheme="minorHAnsi" w:hAnsiTheme="minorHAnsi" w:cs="Arial"/>
        </w:rPr>
        <w:t>:</w:t>
      </w:r>
    </w:p>
    <w:p w14:paraId="147297D0" w14:textId="77777777" w:rsidR="00C33C01" w:rsidRPr="001A6C28" w:rsidRDefault="00C33C01" w:rsidP="00C33C01">
      <w:pPr>
        <w:rPr>
          <w:rFonts w:asciiTheme="minorHAnsi" w:hAnsiTheme="minorHAnsi" w:cs="Arial"/>
          <w:sz w:val="16"/>
          <w:szCs w:val="16"/>
        </w:rPr>
      </w:pPr>
    </w:p>
    <w:p w14:paraId="35A5AA4E" w14:textId="57443055" w:rsidR="00C33C01" w:rsidRPr="001A6C28" w:rsidRDefault="00C33C01" w:rsidP="622A1C48">
      <w:pPr>
        <w:numPr>
          <w:ilvl w:val="0"/>
          <w:numId w:val="1"/>
        </w:numPr>
        <w:spacing w:after="120"/>
        <w:rPr>
          <w:rFonts w:asciiTheme="minorHAnsi" w:eastAsiaTheme="minorEastAsia" w:hAnsiTheme="minorHAnsi" w:cstheme="minorBidi"/>
          <w:b/>
          <w:bCs/>
          <w:i/>
          <w:iCs/>
        </w:rPr>
      </w:pPr>
      <w:r w:rsidRPr="622A1C48">
        <w:rPr>
          <w:rFonts w:asciiTheme="minorHAnsi" w:hAnsiTheme="minorHAnsi" w:cs="Arial"/>
          <w:b/>
          <w:bCs/>
        </w:rPr>
        <w:t>Geographic Location</w:t>
      </w:r>
      <w:r w:rsidRPr="622A1C48">
        <w:rPr>
          <w:rFonts w:asciiTheme="minorHAnsi" w:hAnsiTheme="minorHAnsi" w:cs="Arial"/>
        </w:rPr>
        <w:t xml:space="preserve"> –</w:t>
      </w:r>
      <w:r w:rsidRPr="622A1C48">
        <w:rPr>
          <w:rFonts w:asciiTheme="minorHAnsi" w:eastAsiaTheme="minorEastAsia" w:hAnsiTheme="minorHAnsi" w:cstheme="minorBidi"/>
        </w:rPr>
        <w:t xml:space="preserve"> </w:t>
      </w:r>
      <w:r w:rsidRPr="622A1C48">
        <w:rPr>
          <w:rFonts w:asciiTheme="minorHAnsi" w:eastAsiaTheme="minorEastAsia" w:hAnsiTheme="minorHAnsi" w:cstheme="minorBidi"/>
          <w:u w:val="single"/>
        </w:rPr>
        <w:t xml:space="preserve">Applicants must have a staff member who is based in </w:t>
      </w:r>
      <w:r w:rsidRPr="622A1C48">
        <w:rPr>
          <w:rFonts w:asciiTheme="minorHAnsi" w:eastAsiaTheme="minorEastAsia" w:hAnsiTheme="minorHAnsi" w:cstheme="minorBidi"/>
          <w:b/>
          <w:bCs/>
          <w:i/>
          <w:iCs/>
          <w:u w:val="single"/>
        </w:rPr>
        <w:t>and</w:t>
      </w:r>
      <w:r w:rsidRPr="622A1C48">
        <w:rPr>
          <w:rFonts w:asciiTheme="minorHAnsi" w:eastAsiaTheme="minorEastAsia" w:hAnsiTheme="minorHAnsi" w:cstheme="minorBidi"/>
          <w:u w:val="single"/>
        </w:rPr>
        <w:t xml:space="preserve"> who also provides services or focuses their work specifically in </w:t>
      </w:r>
      <w:r w:rsidR="66EE6D21" w:rsidRPr="622A1C48">
        <w:rPr>
          <w:rFonts w:asciiTheme="minorHAnsi" w:eastAsiaTheme="minorEastAsia" w:hAnsiTheme="minorHAnsi" w:cstheme="minorBidi"/>
          <w:u w:val="single"/>
        </w:rPr>
        <w:t xml:space="preserve">the Southern states </w:t>
      </w:r>
      <w:r w:rsidR="4D97B45D" w:rsidRPr="622A1C48">
        <w:rPr>
          <w:rFonts w:asciiTheme="minorHAnsi" w:eastAsiaTheme="minorEastAsia" w:hAnsiTheme="minorHAnsi" w:cstheme="minorBidi"/>
          <w:u w:val="single"/>
        </w:rPr>
        <w:t xml:space="preserve">that </w:t>
      </w:r>
      <w:r w:rsidR="66EE6D21" w:rsidRPr="622A1C48">
        <w:rPr>
          <w:rFonts w:asciiTheme="minorHAnsi" w:eastAsiaTheme="minorEastAsia" w:hAnsiTheme="minorHAnsi" w:cstheme="minorBidi"/>
          <w:u w:val="single"/>
        </w:rPr>
        <w:t>are impact by HIV, as defined by the Centers for Disease Control and Prevention (CDC)</w:t>
      </w:r>
      <w:r w:rsidRPr="622A1C48">
        <w:rPr>
          <w:rFonts w:asciiTheme="minorHAnsi" w:eastAsiaTheme="minorEastAsia" w:hAnsiTheme="minorHAnsi" w:cstheme="minorBidi"/>
        </w:rPr>
        <w:t xml:space="preserve">: </w:t>
      </w:r>
      <w:r w:rsidR="6F8E375E" w:rsidRPr="622A1C48">
        <w:rPr>
          <w:rFonts w:asciiTheme="minorHAnsi" w:eastAsiaTheme="minorEastAsia" w:hAnsiTheme="minorHAnsi" w:cstheme="minorBidi"/>
        </w:rPr>
        <w:t xml:space="preserve"> </w:t>
      </w:r>
      <w:r w:rsidR="6DDD6A39" w:rsidRPr="622A1C48">
        <w:rPr>
          <w:rFonts w:asciiTheme="minorHAnsi" w:eastAsiaTheme="minorEastAsia" w:hAnsiTheme="minorHAnsi" w:cstheme="minorBidi"/>
          <w:color w:val="222222"/>
        </w:rPr>
        <w:t xml:space="preserve">Alabama, Arkansas, </w:t>
      </w:r>
      <w:r w:rsidR="53967336" w:rsidRPr="622A1C48">
        <w:rPr>
          <w:rFonts w:asciiTheme="minorHAnsi" w:eastAsiaTheme="minorEastAsia" w:hAnsiTheme="minorHAnsi" w:cstheme="minorBidi"/>
          <w:color w:val="222222"/>
        </w:rPr>
        <w:t>Delaware</w:t>
      </w:r>
      <w:r w:rsidR="6DDD6A39" w:rsidRPr="622A1C48">
        <w:rPr>
          <w:rFonts w:asciiTheme="minorHAnsi" w:eastAsiaTheme="minorEastAsia" w:hAnsiTheme="minorHAnsi" w:cstheme="minorBidi"/>
          <w:color w:val="222222"/>
        </w:rPr>
        <w:t xml:space="preserve">, District of Columbia, Georgia, Florida, Kentucky, Louisiana, Maryland, Mississippi, </w:t>
      </w:r>
      <w:r w:rsidR="764C0561" w:rsidRPr="622A1C48">
        <w:rPr>
          <w:rFonts w:asciiTheme="minorHAnsi" w:eastAsiaTheme="minorEastAsia" w:hAnsiTheme="minorHAnsi" w:cstheme="minorBidi"/>
          <w:color w:val="222222"/>
        </w:rPr>
        <w:t xml:space="preserve">North Carolina, </w:t>
      </w:r>
      <w:r w:rsidR="7444009D" w:rsidRPr="622A1C48">
        <w:rPr>
          <w:rFonts w:asciiTheme="minorHAnsi" w:eastAsiaTheme="minorEastAsia" w:hAnsiTheme="minorHAnsi" w:cstheme="minorBidi"/>
          <w:color w:val="222222"/>
        </w:rPr>
        <w:t>Oklahoma</w:t>
      </w:r>
      <w:r w:rsidR="6DDD6A39" w:rsidRPr="622A1C48">
        <w:rPr>
          <w:rFonts w:asciiTheme="minorHAnsi" w:eastAsiaTheme="minorEastAsia" w:hAnsiTheme="minorHAnsi" w:cstheme="minorBidi"/>
          <w:color w:val="222222"/>
        </w:rPr>
        <w:t xml:space="preserve">, South Carolina, </w:t>
      </w:r>
      <w:r w:rsidR="6123CFDD" w:rsidRPr="622A1C48">
        <w:rPr>
          <w:rFonts w:asciiTheme="minorHAnsi" w:eastAsiaTheme="minorEastAsia" w:hAnsiTheme="minorHAnsi" w:cstheme="minorBidi"/>
          <w:color w:val="222222"/>
        </w:rPr>
        <w:t>Tennessee, Texas, Virgin</w:t>
      </w:r>
      <w:r w:rsidR="00242B19">
        <w:rPr>
          <w:rFonts w:asciiTheme="minorHAnsi" w:eastAsiaTheme="minorEastAsia" w:hAnsiTheme="minorHAnsi" w:cstheme="minorBidi"/>
          <w:color w:val="222222"/>
        </w:rPr>
        <w:t>ia</w:t>
      </w:r>
      <w:r w:rsidR="6123CFDD" w:rsidRPr="622A1C48">
        <w:rPr>
          <w:rFonts w:asciiTheme="minorHAnsi" w:eastAsiaTheme="minorEastAsia" w:hAnsiTheme="minorHAnsi" w:cstheme="minorBidi"/>
          <w:color w:val="222222"/>
        </w:rPr>
        <w:t>, and West Virginia</w:t>
      </w:r>
      <w:r w:rsidR="3456910A" w:rsidRPr="622A1C48">
        <w:rPr>
          <w:rFonts w:asciiTheme="minorHAnsi" w:eastAsiaTheme="minorEastAsia" w:hAnsiTheme="minorHAnsi" w:cstheme="minorBidi"/>
          <w:color w:val="222222"/>
        </w:rPr>
        <w:t>.</w:t>
      </w:r>
    </w:p>
    <w:p w14:paraId="0D4F9EC2" w14:textId="7D4B4838" w:rsidR="00C33C01" w:rsidRPr="001A6C28" w:rsidRDefault="15065C33" w:rsidP="2A4C1BC1">
      <w:pPr>
        <w:spacing w:after="120"/>
        <w:ind w:firstLine="720"/>
        <w:rPr>
          <w:rFonts w:asciiTheme="minorHAnsi" w:eastAsiaTheme="minorEastAsia" w:hAnsiTheme="minorHAnsi" w:cstheme="minorBidi"/>
          <w:b/>
          <w:bCs/>
        </w:rPr>
      </w:pPr>
      <w:r w:rsidRPr="001A6C28">
        <w:rPr>
          <w:rFonts w:asciiTheme="minorHAnsi" w:eastAsiaTheme="minorEastAsia" w:hAnsiTheme="minorHAnsi" w:cstheme="minorBidi"/>
          <w:color w:val="000000" w:themeColor="text1"/>
        </w:rPr>
        <w:lastRenderedPageBreak/>
        <w:t xml:space="preserve">As part of our commitment to ending the HIV epidemic, AIDS United will prioritize outreach to </w:t>
      </w:r>
      <w:r w:rsidR="00C33C01" w:rsidRPr="001A6C28">
        <w:tab/>
      </w:r>
      <w:r w:rsidR="00C33C01" w:rsidRPr="001A6C28">
        <w:tab/>
      </w:r>
      <w:r w:rsidR="00C33C01" w:rsidRPr="001A6C28">
        <w:tab/>
      </w:r>
      <w:r w:rsidRPr="001A6C28">
        <w:rPr>
          <w:rFonts w:asciiTheme="minorHAnsi" w:eastAsiaTheme="minorEastAsia" w:hAnsiTheme="minorHAnsi" w:cstheme="minorBidi"/>
          <w:color w:val="000000" w:themeColor="text1"/>
        </w:rPr>
        <w:t xml:space="preserve">organizations working in the jurisdictions established in the Phase I priority jurisdictions for Ending the </w:t>
      </w:r>
      <w:r w:rsidR="00C33C01" w:rsidRPr="001A6C28">
        <w:tab/>
      </w:r>
      <w:r w:rsidR="00C33C01" w:rsidRPr="001A6C28">
        <w:tab/>
      </w:r>
      <w:r w:rsidRPr="001A6C28">
        <w:rPr>
          <w:rFonts w:asciiTheme="minorHAnsi" w:eastAsiaTheme="minorEastAsia" w:hAnsiTheme="minorHAnsi" w:cstheme="minorBidi"/>
          <w:color w:val="000000" w:themeColor="text1"/>
        </w:rPr>
        <w:t xml:space="preserve">HIV Epidemic. This includes the states of Alabama, Arkansas, Kentucky, Mississippi, Oklahoma, and </w:t>
      </w:r>
      <w:r w:rsidR="00C33C01" w:rsidRPr="001A6C28">
        <w:tab/>
      </w:r>
      <w:r w:rsidR="00C33C01" w:rsidRPr="001A6C28">
        <w:tab/>
      </w:r>
      <w:r w:rsidRPr="001A6C28">
        <w:rPr>
          <w:rFonts w:asciiTheme="minorHAnsi" w:eastAsiaTheme="minorEastAsia" w:hAnsiTheme="minorHAnsi" w:cstheme="minorBidi"/>
          <w:color w:val="000000" w:themeColor="text1"/>
        </w:rPr>
        <w:t xml:space="preserve">South Carolina as well as five counties in Texas, two counties in Louisiana, one county in Tennessee, four </w:t>
      </w:r>
      <w:r w:rsidR="00C33C01" w:rsidRPr="001A6C28">
        <w:tab/>
      </w:r>
      <w:r w:rsidR="00C33C01" w:rsidRPr="001A6C28">
        <w:tab/>
      </w:r>
      <w:r w:rsidR="0F9A41D9" w:rsidRPr="001A6C28">
        <w:rPr>
          <w:rFonts w:asciiTheme="minorHAnsi" w:eastAsiaTheme="minorEastAsia" w:hAnsiTheme="minorHAnsi" w:cstheme="minorBidi"/>
          <w:color w:val="000000" w:themeColor="text1"/>
        </w:rPr>
        <w:t>c</w:t>
      </w:r>
      <w:r w:rsidRPr="001A6C28">
        <w:rPr>
          <w:rFonts w:asciiTheme="minorHAnsi" w:eastAsiaTheme="minorEastAsia" w:hAnsiTheme="minorHAnsi" w:cstheme="minorBidi"/>
          <w:color w:val="000000" w:themeColor="text1"/>
        </w:rPr>
        <w:t>ounties in Georgia, seven counties in Florida, one country in North Carolina, and the District of Columbia</w:t>
      </w:r>
      <w:r w:rsidR="09419753" w:rsidRPr="001A6C28">
        <w:rPr>
          <w:rFonts w:asciiTheme="minorHAnsi" w:eastAsiaTheme="minorEastAsia" w:hAnsiTheme="minorHAnsi" w:cstheme="minorBidi"/>
          <w:color w:val="000000" w:themeColor="text1"/>
        </w:rPr>
        <w:t>.</w:t>
      </w:r>
    </w:p>
    <w:p w14:paraId="4E5DB9DD" w14:textId="60CA16EF" w:rsidR="00C33C01" w:rsidRPr="001A6C28" w:rsidRDefault="00C33C01" w:rsidP="00BC1565">
      <w:pPr>
        <w:numPr>
          <w:ilvl w:val="0"/>
          <w:numId w:val="1"/>
        </w:numPr>
        <w:spacing w:after="120"/>
        <w:rPr>
          <w:b/>
          <w:bCs/>
          <w:i/>
          <w:iCs/>
        </w:rPr>
      </w:pPr>
      <w:r w:rsidRPr="001A6C28">
        <w:rPr>
          <w:rFonts w:asciiTheme="minorHAnsi" w:hAnsiTheme="minorHAnsi" w:cs="Arial"/>
          <w:b/>
          <w:bCs/>
        </w:rPr>
        <w:t>Non-Profit Status</w:t>
      </w:r>
      <w:r w:rsidRPr="001A6C28">
        <w:rPr>
          <w:rFonts w:asciiTheme="minorHAnsi" w:hAnsiTheme="minorHAnsi" w:cs="Arial"/>
        </w:rPr>
        <w:t xml:space="preserve"> – Applicants must be non-profit, tax-exempt organizations, per the guidelines set forth by the Internal Revenue Service (IRS) with proper 501(c)(3) status. Appropriate verification of this federal status will be undertaken by AIDS United before final grant decisions are made. Organizations or coalitions that do not hold 501(c)(3) status must have a fiscal sponsor.</w:t>
      </w:r>
    </w:p>
    <w:p w14:paraId="7CB032BE" w14:textId="4B52C210" w:rsidR="00C33C01" w:rsidRPr="001A6C28" w:rsidRDefault="00C33C01" w:rsidP="00BC1565">
      <w:pPr>
        <w:pStyle w:val="BodyText"/>
        <w:numPr>
          <w:ilvl w:val="0"/>
          <w:numId w:val="2"/>
        </w:numPr>
        <w:rPr>
          <w:rFonts w:asciiTheme="minorHAnsi" w:hAnsiTheme="minorHAnsi"/>
          <w:b/>
          <w:bCs/>
          <w:color w:val="0000FF"/>
        </w:rPr>
      </w:pPr>
      <w:r w:rsidRPr="001A6C28">
        <w:rPr>
          <w:rFonts w:asciiTheme="minorHAnsi" w:hAnsiTheme="minorHAnsi"/>
          <w:b/>
          <w:bCs/>
        </w:rPr>
        <w:t>Financial Stability</w:t>
      </w:r>
      <w:r w:rsidRPr="001A6C28">
        <w:rPr>
          <w:rFonts w:asciiTheme="minorHAnsi" w:hAnsiTheme="minorHAnsi"/>
        </w:rPr>
        <w:t xml:space="preserve"> – Organizations should be fiscally stable and viable </w:t>
      </w:r>
      <w:r w:rsidR="00722E63" w:rsidRPr="001A6C28">
        <w:rPr>
          <w:rFonts w:asciiTheme="minorHAnsi" w:hAnsiTheme="minorHAnsi"/>
        </w:rPr>
        <w:t>before</w:t>
      </w:r>
      <w:r w:rsidRPr="001A6C28">
        <w:rPr>
          <w:rFonts w:asciiTheme="minorHAnsi" w:hAnsiTheme="minorHAnsi"/>
        </w:rPr>
        <w:t xml:space="preserve"> submission of the funding application. These funds are not intended to serve as a replacement for discontinued funding. </w:t>
      </w:r>
    </w:p>
    <w:p w14:paraId="6249B770" w14:textId="2BBCD25B" w:rsidR="08BA45FE" w:rsidRPr="001A6C28" w:rsidRDefault="08BA45FE" w:rsidP="00BC1565">
      <w:pPr>
        <w:pStyle w:val="BodyText"/>
        <w:numPr>
          <w:ilvl w:val="0"/>
          <w:numId w:val="2"/>
        </w:numPr>
        <w:rPr>
          <w:rFonts w:asciiTheme="minorHAnsi" w:eastAsiaTheme="minorEastAsia" w:hAnsiTheme="minorHAnsi" w:cstheme="minorBidi"/>
          <w:b/>
          <w:bCs/>
          <w:color w:val="000000" w:themeColor="text1"/>
        </w:rPr>
      </w:pPr>
      <w:r w:rsidRPr="001A6C28">
        <w:rPr>
          <w:rFonts w:asciiTheme="minorHAnsi" w:eastAsiaTheme="minorEastAsia" w:hAnsiTheme="minorHAnsi" w:cstheme="minorBidi"/>
          <w:b/>
          <w:bCs/>
          <w:color w:val="000000" w:themeColor="text1"/>
        </w:rPr>
        <w:t>Operating Budget</w:t>
      </w:r>
      <w:r w:rsidRPr="001A6C28">
        <w:rPr>
          <w:rFonts w:asciiTheme="minorHAnsi" w:eastAsiaTheme="minorEastAsia" w:hAnsiTheme="minorHAnsi" w:cstheme="minorBidi"/>
          <w:color w:val="000000" w:themeColor="text1"/>
        </w:rPr>
        <w:t xml:space="preserve"> - Only organizations with an annual operating budget of $1 million or less </w:t>
      </w:r>
      <w:r w:rsidR="4AC08CBC" w:rsidRPr="001A6C28">
        <w:rPr>
          <w:rFonts w:asciiTheme="minorHAnsi" w:eastAsiaTheme="minorEastAsia" w:hAnsiTheme="minorHAnsi" w:cstheme="minorBidi"/>
          <w:color w:val="000000" w:themeColor="text1"/>
        </w:rPr>
        <w:t xml:space="preserve">are </w:t>
      </w:r>
      <w:r w:rsidRPr="001A6C28">
        <w:rPr>
          <w:rFonts w:asciiTheme="minorHAnsi" w:eastAsiaTheme="minorEastAsia" w:hAnsiTheme="minorHAnsi" w:cstheme="minorBidi"/>
          <w:color w:val="000000" w:themeColor="text1"/>
        </w:rPr>
        <w:t>eligible to apply.</w:t>
      </w:r>
    </w:p>
    <w:p w14:paraId="0E978C9A" w14:textId="6D68AA43" w:rsidR="00C33C01" w:rsidRPr="001A6C28" w:rsidRDefault="2E050222" w:rsidP="00BC1565">
      <w:pPr>
        <w:pStyle w:val="BodyText"/>
        <w:numPr>
          <w:ilvl w:val="0"/>
          <w:numId w:val="8"/>
        </w:numPr>
        <w:rPr>
          <w:rFonts w:asciiTheme="minorHAnsi" w:eastAsiaTheme="minorEastAsia" w:hAnsiTheme="minorHAnsi" w:cstheme="minorBidi"/>
          <w:color w:val="000000" w:themeColor="text1"/>
        </w:rPr>
      </w:pPr>
      <w:r w:rsidRPr="001A6C28">
        <w:rPr>
          <w:rFonts w:asciiTheme="minorHAnsi" w:hAnsiTheme="minorHAnsi"/>
          <w:b/>
          <w:bCs/>
        </w:rPr>
        <w:t>Target Population</w:t>
      </w:r>
      <w:r w:rsidR="00C33C01" w:rsidRPr="001A6C28">
        <w:rPr>
          <w:rFonts w:asciiTheme="minorHAnsi" w:hAnsiTheme="minorHAnsi"/>
        </w:rPr>
        <w:t xml:space="preserve"> </w:t>
      </w:r>
      <w:r w:rsidR="086DB6B0" w:rsidRPr="001A6C28">
        <w:rPr>
          <w:rFonts w:ascii="Times New Roman" w:eastAsia="Times New Roman" w:hAnsi="Times New Roman" w:cs="Times New Roman"/>
          <w:color w:val="000000" w:themeColor="text1"/>
        </w:rPr>
        <w:t xml:space="preserve">– </w:t>
      </w:r>
      <w:r w:rsidR="50C0A864" w:rsidRPr="001A6C28">
        <w:rPr>
          <w:rFonts w:asciiTheme="minorHAnsi" w:eastAsiaTheme="minorEastAsia" w:hAnsiTheme="minorHAnsi" w:cstheme="minorBidi"/>
          <w:color w:val="000000" w:themeColor="text1"/>
        </w:rPr>
        <w:t xml:space="preserve">The target population for this project is people living with and vulnerable to HIV in the U.S. South. Because </w:t>
      </w:r>
      <w:r w:rsidR="4C0A9306" w:rsidRPr="001A6C28">
        <w:rPr>
          <w:rFonts w:asciiTheme="minorHAnsi" w:eastAsiaTheme="minorEastAsia" w:hAnsiTheme="minorHAnsi" w:cstheme="minorBidi"/>
          <w:color w:val="000000" w:themeColor="text1"/>
        </w:rPr>
        <w:t>iFORWARD</w:t>
      </w:r>
      <w:r w:rsidR="50C0A864" w:rsidRPr="001A6C28">
        <w:rPr>
          <w:rFonts w:asciiTheme="minorHAnsi" w:eastAsiaTheme="minorEastAsia" w:hAnsiTheme="minorHAnsi" w:cstheme="minorBidi"/>
          <w:color w:val="000000" w:themeColor="text1"/>
        </w:rPr>
        <w:t xml:space="preserve"> recognizes that HIV outcomes are significantly impacted by poverty, racism, homophobia and transphobia, </w:t>
      </w:r>
      <w:r w:rsidR="6B27349C" w:rsidRPr="001A6C28">
        <w:rPr>
          <w:rFonts w:asciiTheme="minorHAnsi" w:eastAsiaTheme="minorEastAsia" w:hAnsiTheme="minorHAnsi" w:cstheme="minorBidi"/>
          <w:color w:val="000000" w:themeColor="text1"/>
        </w:rPr>
        <w:t>heterosexism,</w:t>
      </w:r>
      <w:r w:rsidR="50C0A864" w:rsidRPr="001A6C28">
        <w:rPr>
          <w:rFonts w:asciiTheme="minorHAnsi" w:eastAsiaTheme="minorEastAsia" w:hAnsiTheme="minorHAnsi" w:cstheme="minorBidi"/>
          <w:color w:val="000000" w:themeColor="text1"/>
        </w:rPr>
        <w:t xml:space="preserve"> and misogyny, we will prioritize supporting organizations led by and working in communities who are most affected by the HIV epidemic, including Black women, Black and Hispanic/Latinx same gender loving people, and the transgender and nonconforming/nonbinary communities. Furthermore, we will fund both HIV service organizations as well as organizations with allied historical foc</w:t>
      </w:r>
      <w:r w:rsidR="45A3FCA2" w:rsidRPr="001A6C28">
        <w:rPr>
          <w:rFonts w:asciiTheme="minorHAnsi" w:eastAsiaTheme="minorEastAsia" w:hAnsiTheme="minorHAnsi" w:cstheme="minorBidi"/>
          <w:color w:val="000000" w:themeColor="text1"/>
        </w:rPr>
        <w:t>us</w:t>
      </w:r>
      <w:r w:rsidR="50C0A864" w:rsidRPr="001A6C28">
        <w:rPr>
          <w:rFonts w:asciiTheme="minorHAnsi" w:eastAsiaTheme="minorEastAsia" w:hAnsiTheme="minorHAnsi" w:cstheme="minorBidi"/>
          <w:color w:val="000000" w:themeColor="text1"/>
        </w:rPr>
        <w:t xml:space="preserve"> (</w:t>
      </w:r>
      <w:r w:rsidR="403376C5" w:rsidRPr="001A6C28">
        <w:rPr>
          <w:rFonts w:asciiTheme="minorHAnsi" w:eastAsiaTheme="minorEastAsia" w:hAnsiTheme="minorHAnsi" w:cstheme="minorBidi"/>
          <w:color w:val="000000" w:themeColor="text1"/>
        </w:rPr>
        <w:t>e.g.,</w:t>
      </w:r>
      <w:r w:rsidR="50C0A864" w:rsidRPr="001A6C28">
        <w:rPr>
          <w:rFonts w:asciiTheme="minorHAnsi" w:eastAsiaTheme="minorEastAsia" w:hAnsiTheme="minorHAnsi" w:cstheme="minorBidi"/>
          <w:color w:val="000000" w:themeColor="text1"/>
        </w:rPr>
        <w:t xml:space="preserve"> syringe services, racial justice, sexual and reproductive health)</w:t>
      </w:r>
      <w:r w:rsidR="02B3F7FC" w:rsidRPr="001A6C28">
        <w:rPr>
          <w:rFonts w:asciiTheme="minorHAnsi" w:eastAsiaTheme="minorEastAsia" w:hAnsiTheme="minorHAnsi" w:cstheme="minorBidi"/>
          <w:color w:val="000000" w:themeColor="text1"/>
        </w:rPr>
        <w:t xml:space="preserve">. </w:t>
      </w:r>
      <w:r w:rsidR="2EFECE20" w:rsidRPr="001A6C28">
        <w:rPr>
          <w:rFonts w:asciiTheme="minorHAnsi" w:eastAsiaTheme="minorEastAsia" w:hAnsiTheme="minorHAnsi" w:cstheme="minorBidi"/>
          <w:color w:val="000000" w:themeColor="text1"/>
        </w:rPr>
        <w:t>Finally, Young people This project will also target youth who are living with or vulnerable to HIV</w:t>
      </w:r>
      <w:r w:rsidR="7EE37F55" w:rsidRPr="001A6C28">
        <w:rPr>
          <w:rFonts w:asciiTheme="minorHAnsi" w:eastAsiaTheme="minorEastAsia" w:hAnsiTheme="minorHAnsi" w:cstheme="minorBidi"/>
          <w:color w:val="000000" w:themeColor="text1"/>
        </w:rPr>
        <w:t>.</w:t>
      </w:r>
    </w:p>
    <w:p w14:paraId="3DA3E53E" w14:textId="00B580AC" w:rsidR="0072669B" w:rsidRPr="001A6C28" w:rsidRDefault="00C33C01" w:rsidP="00BC1565">
      <w:pPr>
        <w:pStyle w:val="BodyText"/>
        <w:numPr>
          <w:ilvl w:val="0"/>
          <w:numId w:val="8"/>
        </w:numPr>
        <w:rPr>
          <w:b/>
          <w:bCs/>
        </w:rPr>
      </w:pPr>
      <w:r w:rsidRPr="001A6C28">
        <w:rPr>
          <w:rFonts w:asciiTheme="minorHAnsi" w:hAnsiTheme="minorHAnsi"/>
          <w:b/>
          <w:bCs/>
        </w:rPr>
        <w:t>Grant Period</w:t>
      </w:r>
      <w:r w:rsidRPr="001A6C28">
        <w:rPr>
          <w:rFonts w:asciiTheme="minorHAnsi" w:hAnsiTheme="minorHAnsi"/>
        </w:rPr>
        <w:t xml:space="preserve"> – </w:t>
      </w:r>
      <w:r w:rsidR="7809AA9E" w:rsidRPr="11492492">
        <w:rPr>
          <w:rFonts w:asciiTheme="minorHAnsi" w:hAnsiTheme="minorHAnsi"/>
        </w:rPr>
        <w:t>March 21</w:t>
      </w:r>
      <w:r w:rsidR="34755BF7" w:rsidRPr="11492492">
        <w:rPr>
          <w:rFonts w:asciiTheme="minorHAnsi" w:hAnsiTheme="minorHAnsi"/>
        </w:rPr>
        <w:t>,</w:t>
      </w:r>
      <w:r w:rsidR="60F47327" w:rsidRPr="001A6C28">
        <w:rPr>
          <w:rFonts w:asciiTheme="minorHAnsi" w:hAnsiTheme="minorHAnsi"/>
        </w:rPr>
        <w:t xml:space="preserve"> 2022 – </w:t>
      </w:r>
      <w:r w:rsidR="00FA1514">
        <w:rPr>
          <w:rFonts w:asciiTheme="minorHAnsi" w:hAnsiTheme="minorHAnsi"/>
        </w:rPr>
        <w:t xml:space="preserve">November </w:t>
      </w:r>
      <w:r w:rsidR="60F47327" w:rsidRPr="001A6C28">
        <w:rPr>
          <w:rFonts w:asciiTheme="minorHAnsi" w:hAnsiTheme="minorHAnsi"/>
        </w:rPr>
        <w:t>3</w:t>
      </w:r>
      <w:r w:rsidR="00821FA5">
        <w:rPr>
          <w:rFonts w:asciiTheme="minorHAnsi" w:hAnsiTheme="minorHAnsi"/>
        </w:rPr>
        <w:t>0</w:t>
      </w:r>
      <w:r w:rsidR="60F47327" w:rsidRPr="001A6C28">
        <w:rPr>
          <w:rFonts w:asciiTheme="minorHAnsi" w:hAnsiTheme="minorHAnsi"/>
        </w:rPr>
        <w:t>, 2022.</w:t>
      </w:r>
    </w:p>
    <w:p w14:paraId="64DD1AC6" w14:textId="5E0D6184" w:rsidR="768EE715" w:rsidRPr="001A6C28" w:rsidRDefault="768EE715" w:rsidP="00BC1565">
      <w:pPr>
        <w:pStyle w:val="BodyText"/>
        <w:numPr>
          <w:ilvl w:val="0"/>
          <w:numId w:val="8"/>
        </w:numPr>
        <w:rPr>
          <w:rFonts w:asciiTheme="minorHAnsi" w:eastAsiaTheme="minorEastAsia" w:hAnsiTheme="minorHAnsi" w:cstheme="minorBidi"/>
          <w:b/>
          <w:bCs/>
        </w:rPr>
      </w:pPr>
      <w:r w:rsidRPr="001A6C28">
        <w:rPr>
          <w:rFonts w:asciiTheme="minorHAnsi" w:eastAsiaTheme="minorEastAsia" w:hAnsiTheme="minorHAnsi" w:cstheme="minorBidi"/>
          <w:b/>
          <w:bCs/>
          <w:color w:val="000000" w:themeColor="text1"/>
        </w:rPr>
        <w:t>Reporting Status</w:t>
      </w:r>
      <w:r w:rsidRPr="001A6C28">
        <w:rPr>
          <w:rFonts w:asciiTheme="minorHAnsi" w:eastAsiaTheme="minorEastAsia" w:hAnsiTheme="minorHAnsi" w:cstheme="minorBidi"/>
          <w:color w:val="000000" w:themeColor="text1"/>
        </w:rPr>
        <w:t xml:space="preserve"> - Current or previous grantees of any of AIDS United’s funding portfolios must be in good reporting status.</w:t>
      </w:r>
    </w:p>
    <w:p w14:paraId="66F9A0DF" w14:textId="148A0FCB" w:rsidR="00C33C01" w:rsidRPr="001A6C28" w:rsidRDefault="0072669B" w:rsidP="00BC1565">
      <w:pPr>
        <w:pStyle w:val="BodyText"/>
        <w:numPr>
          <w:ilvl w:val="0"/>
          <w:numId w:val="2"/>
        </w:numPr>
        <w:rPr>
          <w:rFonts w:asciiTheme="minorHAnsi" w:hAnsiTheme="minorHAnsi"/>
          <w:b/>
          <w:bCs/>
          <w:color w:val="0000FF"/>
        </w:rPr>
      </w:pPr>
      <w:r w:rsidRPr="001A6C28">
        <w:rPr>
          <w:rFonts w:asciiTheme="minorHAnsi" w:hAnsiTheme="minorHAnsi"/>
          <w:b/>
          <w:bCs/>
        </w:rPr>
        <w:t xml:space="preserve">Program Evaluation </w:t>
      </w:r>
      <w:r w:rsidRPr="001A6C28">
        <w:rPr>
          <w:rFonts w:asciiTheme="minorHAnsi" w:hAnsiTheme="minorHAnsi"/>
        </w:rPr>
        <w:t xml:space="preserve">– Applicants must be </w:t>
      </w:r>
      <w:r w:rsidRPr="001A6C28">
        <w:rPr>
          <w:rFonts w:asciiTheme="minorHAnsi" w:hAnsiTheme="minorHAnsi"/>
          <w:i/>
          <w:iCs/>
        </w:rPr>
        <w:t>willing</w:t>
      </w:r>
      <w:r w:rsidRPr="001A6C28">
        <w:rPr>
          <w:rFonts w:asciiTheme="minorHAnsi" w:hAnsiTheme="minorHAnsi"/>
        </w:rPr>
        <w:t xml:space="preserve"> to work towards the evaluation goals set out under the type of grant for which they apply (see “</w:t>
      </w:r>
      <w:r w:rsidR="3B0B0A7D" w:rsidRPr="001A6C28">
        <w:rPr>
          <w:rFonts w:asciiTheme="minorHAnsi" w:hAnsiTheme="minorHAnsi"/>
        </w:rPr>
        <w:t>Infrastructure</w:t>
      </w:r>
      <w:r w:rsidRPr="001A6C28">
        <w:rPr>
          <w:rFonts w:asciiTheme="minorHAnsi" w:hAnsiTheme="minorHAnsi"/>
        </w:rPr>
        <w:t xml:space="preserve"> Support</w:t>
      </w:r>
      <w:r w:rsidR="2FAE7E10" w:rsidRPr="001A6C28">
        <w:rPr>
          <w:rFonts w:asciiTheme="minorHAnsi" w:hAnsiTheme="minorHAnsi"/>
        </w:rPr>
        <w:t>,”</w:t>
      </w:r>
      <w:r w:rsidRPr="001A6C28">
        <w:rPr>
          <w:rFonts w:asciiTheme="minorHAnsi" w:hAnsiTheme="minorHAnsi"/>
        </w:rPr>
        <w:t xml:space="preserve"> “Project Specific Support” and “Evaluation” below). We recognize that grantees have a range of evaluation capacities and</w:t>
      </w:r>
      <w:r w:rsidR="6C24426B" w:rsidRPr="001A6C28">
        <w:rPr>
          <w:rFonts w:asciiTheme="minorHAnsi" w:hAnsiTheme="minorHAnsi"/>
        </w:rPr>
        <w:t>,</w:t>
      </w:r>
      <w:r w:rsidRPr="001A6C28">
        <w:rPr>
          <w:rFonts w:asciiTheme="minorHAnsi" w:hAnsiTheme="minorHAnsi"/>
        </w:rPr>
        <w:t xml:space="preserve"> as such, technical assistance for meeting the evaluation goals is prioritized by need, and then prioritized to organizations that have been operating for fewer years, are smaller</w:t>
      </w:r>
      <w:r w:rsidR="00722E63" w:rsidRPr="001A6C28">
        <w:rPr>
          <w:rFonts w:asciiTheme="minorHAnsi" w:hAnsiTheme="minorHAnsi"/>
        </w:rPr>
        <w:t>,</w:t>
      </w:r>
      <w:r w:rsidRPr="001A6C28">
        <w:rPr>
          <w:rFonts w:asciiTheme="minorHAnsi" w:hAnsiTheme="minorHAnsi"/>
        </w:rPr>
        <w:t xml:space="preserve"> and have less experience with evaluation.</w:t>
      </w:r>
    </w:p>
    <w:p w14:paraId="6FD5396A" w14:textId="73D9BC31" w:rsidR="16D1ADEA" w:rsidRPr="001A6C28" w:rsidRDefault="16D1ADEA" w:rsidP="00BC1565">
      <w:pPr>
        <w:pStyle w:val="BodyText"/>
        <w:numPr>
          <w:ilvl w:val="0"/>
          <w:numId w:val="2"/>
        </w:numPr>
        <w:spacing w:after="0"/>
        <w:rPr>
          <w:rFonts w:asciiTheme="minorHAnsi" w:eastAsiaTheme="minorEastAsia" w:hAnsiTheme="minorHAnsi" w:cstheme="minorBidi"/>
          <w:b/>
          <w:bCs/>
          <w:color w:val="0000FF"/>
        </w:rPr>
      </w:pPr>
      <w:r w:rsidRPr="001A6C28">
        <w:rPr>
          <w:rFonts w:asciiTheme="minorHAnsi" w:eastAsiaTheme="minorEastAsia" w:hAnsiTheme="minorHAnsi" w:cstheme="minorBidi"/>
          <w:b/>
          <w:bCs/>
          <w:color w:val="000000" w:themeColor="text1"/>
        </w:rPr>
        <w:t>HIPAA and Protection of Information -</w:t>
      </w:r>
      <w:r w:rsidRPr="001A6C28">
        <w:rPr>
          <w:rFonts w:asciiTheme="minorHAnsi" w:eastAsiaTheme="minorEastAsia" w:hAnsiTheme="minorHAnsi" w:cstheme="minorBidi"/>
          <w:color w:val="000000" w:themeColor="text1"/>
        </w:rPr>
        <w:t xml:space="preserve"> All applicants will be required to provide a detailed plan on how they will protect patient information</w:t>
      </w:r>
      <w:r w:rsidR="0C4D9DB1" w:rsidRPr="001A6C28">
        <w:rPr>
          <w:rFonts w:asciiTheme="minorHAnsi" w:eastAsiaTheme="minorEastAsia" w:hAnsiTheme="minorHAnsi" w:cstheme="minorBidi"/>
          <w:color w:val="000000" w:themeColor="text1"/>
        </w:rPr>
        <w:t xml:space="preserve">, following guidelines </w:t>
      </w:r>
      <w:r w:rsidR="4643FACB" w:rsidRPr="001A6C28">
        <w:rPr>
          <w:rFonts w:asciiTheme="minorHAnsi" w:eastAsiaTheme="minorEastAsia" w:hAnsiTheme="minorHAnsi" w:cstheme="minorBidi"/>
          <w:color w:val="202124"/>
        </w:rPr>
        <w:t>in the</w:t>
      </w:r>
      <w:r w:rsidRPr="001A6C28">
        <w:rPr>
          <w:rFonts w:asciiTheme="minorHAnsi" w:eastAsiaTheme="minorEastAsia" w:hAnsiTheme="minorHAnsi" w:cstheme="minorBidi"/>
          <w:color w:val="202124"/>
        </w:rPr>
        <w:t xml:space="preserve"> Health Insurance Portability and Accountability Act of 1996 (HIPAA). </w:t>
      </w:r>
      <w:r w:rsidR="1E78FC99" w:rsidRPr="001A6C28">
        <w:rPr>
          <w:rFonts w:asciiTheme="minorHAnsi" w:eastAsiaTheme="minorEastAsia" w:hAnsiTheme="minorHAnsi" w:cstheme="minorBidi"/>
          <w:color w:val="202124"/>
        </w:rPr>
        <w:t xml:space="preserve"> This</w:t>
      </w:r>
      <w:r w:rsidRPr="001A6C28">
        <w:rPr>
          <w:rFonts w:asciiTheme="minorHAnsi" w:eastAsiaTheme="minorEastAsia" w:hAnsiTheme="minorHAnsi" w:cstheme="minorBidi"/>
          <w:color w:val="202124"/>
        </w:rPr>
        <w:t xml:space="preserve"> </w:t>
      </w:r>
      <w:r w:rsidRPr="001A6C28">
        <w:rPr>
          <w:rFonts w:asciiTheme="minorHAnsi" w:eastAsiaTheme="minorEastAsia" w:hAnsiTheme="minorHAnsi" w:cstheme="minorBidi"/>
          <w:b/>
          <w:bCs/>
          <w:color w:val="202124"/>
        </w:rPr>
        <w:t>federal law</w:t>
      </w:r>
      <w:r w:rsidRPr="001A6C28">
        <w:rPr>
          <w:rFonts w:asciiTheme="minorHAnsi" w:eastAsiaTheme="minorEastAsia" w:hAnsiTheme="minorHAnsi" w:cstheme="minorBidi"/>
          <w:color w:val="202124"/>
        </w:rPr>
        <w:t xml:space="preserve"> </w:t>
      </w:r>
      <w:r w:rsidR="06974F6D" w:rsidRPr="001A6C28">
        <w:rPr>
          <w:rFonts w:asciiTheme="minorHAnsi" w:eastAsiaTheme="minorEastAsia" w:hAnsiTheme="minorHAnsi" w:cstheme="minorBidi"/>
          <w:color w:val="202124"/>
        </w:rPr>
        <w:t>requires</w:t>
      </w:r>
      <w:r w:rsidRPr="001A6C28">
        <w:rPr>
          <w:rFonts w:asciiTheme="minorHAnsi" w:eastAsiaTheme="minorEastAsia" w:hAnsiTheme="minorHAnsi" w:cstheme="minorBidi"/>
          <w:color w:val="202124"/>
        </w:rPr>
        <w:t xml:space="preserve"> the creation of national standards to protect sensitive patient health information from being disclosed without the patient's consent or knowledge</w:t>
      </w:r>
    </w:p>
    <w:p w14:paraId="119D7C4E" w14:textId="77777777" w:rsidR="00C33C01" w:rsidRPr="001A6C28" w:rsidRDefault="00C33C01" w:rsidP="00C33C01">
      <w:pPr>
        <w:pStyle w:val="ListParagraph"/>
        <w:rPr>
          <w:rFonts w:asciiTheme="minorHAnsi" w:hAnsiTheme="minorHAnsi"/>
          <w:b/>
          <w:color w:val="0000FF"/>
        </w:rPr>
      </w:pPr>
    </w:p>
    <w:p w14:paraId="5FC3F1E1" w14:textId="77777777" w:rsidR="00C33C01" w:rsidRPr="001A6C28" w:rsidRDefault="00C33C01" w:rsidP="00C33C01">
      <w:pPr>
        <w:pStyle w:val="BodyText2"/>
        <w:spacing w:after="0" w:line="240" w:lineRule="auto"/>
        <w:rPr>
          <w:rFonts w:asciiTheme="minorHAnsi" w:hAnsiTheme="minorHAnsi"/>
          <w:b/>
          <w:color w:val="44546A" w:themeColor="text2"/>
          <w:sz w:val="28"/>
        </w:rPr>
      </w:pPr>
      <w:bookmarkStart w:id="0" w:name="_Hlk487903097"/>
      <w:r w:rsidRPr="001A6C28">
        <w:rPr>
          <w:rFonts w:asciiTheme="minorHAnsi" w:hAnsiTheme="minorHAnsi"/>
          <w:b/>
          <w:color w:val="44546A" w:themeColor="text2"/>
          <w:sz w:val="28"/>
        </w:rPr>
        <w:t xml:space="preserve">Grant Categories </w:t>
      </w:r>
    </w:p>
    <w:p w14:paraId="7B232637" w14:textId="16E79A44" w:rsidR="00C33C01" w:rsidRPr="001A6C28" w:rsidRDefault="5F01413E" w:rsidP="2A4C1BC1">
      <w:pPr>
        <w:rPr>
          <w:rFonts w:asciiTheme="minorHAnsi" w:hAnsiTheme="minorHAnsi"/>
        </w:rPr>
      </w:pPr>
      <w:r w:rsidRPr="001A6C28">
        <w:rPr>
          <w:rFonts w:asciiTheme="minorHAnsi" w:hAnsiTheme="minorHAnsi"/>
          <w:b/>
          <w:bCs/>
        </w:rPr>
        <w:t>iFORWARD</w:t>
      </w:r>
      <w:r w:rsidR="00C33C01" w:rsidRPr="001A6C28">
        <w:rPr>
          <w:rFonts w:asciiTheme="minorHAnsi" w:hAnsiTheme="minorHAnsi"/>
        </w:rPr>
        <w:t xml:space="preserve"> offers </w:t>
      </w:r>
      <w:r w:rsidR="712CA026" w:rsidRPr="001A6C28">
        <w:rPr>
          <w:rFonts w:asciiTheme="minorHAnsi" w:hAnsiTheme="minorHAnsi"/>
        </w:rPr>
        <w:t xml:space="preserve">cash </w:t>
      </w:r>
      <w:r w:rsidR="00C33C01" w:rsidRPr="001A6C28">
        <w:rPr>
          <w:rFonts w:asciiTheme="minorHAnsi" w:hAnsiTheme="minorHAnsi"/>
        </w:rPr>
        <w:t xml:space="preserve">grant support under two categories: </w:t>
      </w:r>
      <w:r w:rsidR="48E8ACDC" w:rsidRPr="001A6C28">
        <w:rPr>
          <w:rFonts w:asciiTheme="minorHAnsi" w:hAnsiTheme="minorHAnsi"/>
        </w:rPr>
        <w:t>Infrastructure</w:t>
      </w:r>
      <w:r w:rsidR="00C33C01" w:rsidRPr="001A6C28">
        <w:rPr>
          <w:rFonts w:asciiTheme="minorHAnsi" w:hAnsiTheme="minorHAnsi"/>
        </w:rPr>
        <w:t xml:space="preserve"> support and </w:t>
      </w:r>
      <w:r w:rsidR="530009F3" w:rsidRPr="001A6C28">
        <w:rPr>
          <w:rFonts w:asciiTheme="minorHAnsi" w:hAnsiTheme="minorHAnsi"/>
        </w:rPr>
        <w:t>P</w:t>
      </w:r>
      <w:r w:rsidR="00C33C01" w:rsidRPr="001A6C28">
        <w:rPr>
          <w:rFonts w:asciiTheme="minorHAnsi" w:hAnsiTheme="minorHAnsi"/>
        </w:rPr>
        <w:t xml:space="preserve">roject-specific support. AIDS United encourages applicants to review the two categories below carefully before determining the grant category under which they will apply. </w:t>
      </w:r>
      <w:r w:rsidR="57F35EBD" w:rsidRPr="001A6C28">
        <w:rPr>
          <w:rFonts w:asciiTheme="minorHAnsi" w:hAnsiTheme="minorHAnsi"/>
        </w:rPr>
        <w:t xml:space="preserve"> Individuals will be able to apply for funding up to $10,000.00 in a cash grant.  </w:t>
      </w:r>
    </w:p>
    <w:p w14:paraId="0E7E1840" w14:textId="77777777" w:rsidR="00C33C01" w:rsidRPr="001A6C28" w:rsidRDefault="00C33C01" w:rsidP="00C33C01">
      <w:pPr>
        <w:rPr>
          <w:rFonts w:asciiTheme="minorHAnsi" w:hAnsiTheme="minorHAnsi"/>
        </w:rPr>
      </w:pPr>
    </w:p>
    <w:p w14:paraId="167503ED" w14:textId="4C544C5C" w:rsidR="00C33C01" w:rsidRPr="001A6C28" w:rsidRDefault="077ABBE4" w:rsidP="2A4C1BC1">
      <w:pPr>
        <w:rPr>
          <w:rFonts w:asciiTheme="minorHAnsi" w:hAnsiTheme="minorHAnsi"/>
          <w:b/>
          <w:bCs/>
          <w:u w:val="single"/>
        </w:rPr>
      </w:pPr>
      <w:r w:rsidRPr="001A6C28">
        <w:rPr>
          <w:rFonts w:asciiTheme="minorHAnsi" w:hAnsiTheme="minorHAnsi"/>
          <w:b/>
          <w:bCs/>
          <w:u w:val="single"/>
        </w:rPr>
        <w:t>Infrastructure</w:t>
      </w:r>
      <w:r w:rsidR="077CA3A8" w:rsidRPr="001A6C28">
        <w:rPr>
          <w:rFonts w:asciiTheme="minorHAnsi" w:hAnsiTheme="minorHAnsi"/>
          <w:b/>
          <w:bCs/>
          <w:u w:val="single"/>
        </w:rPr>
        <w:t xml:space="preserve"> Support</w:t>
      </w:r>
    </w:p>
    <w:p w14:paraId="2224692D" w14:textId="368F3348" w:rsidR="00C33C01" w:rsidRPr="001A6C28" w:rsidRDefault="00C33C01" w:rsidP="2A4C1BC1">
      <w:pPr>
        <w:rPr>
          <w:rFonts w:asciiTheme="minorHAnsi" w:hAnsiTheme="minorHAnsi"/>
        </w:rPr>
      </w:pPr>
      <w:r w:rsidRPr="001A6C28">
        <w:rPr>
          <w:rFonts w:asciiTheme="minorHAnsi" w:hAnsiTheme="minorHAnsi"/>
        </w:rPr>
        <w:t xml:space="preserve">Applicants may choose to request </w:t>
      </w:r>
      <w:r w:rsidR="022FC5DA" w:rsidRPr="001A6C28">
        <w:rPr>
          <w:rFonts w:asciiTheme="minorHAnsi" w:hAnsiTheme="minorHAnsi"/>
        </w:rPr>
        <w:t>Infrastructure</w:t>
      </w:r>
      <w:r w:rsidRPr="001A6C28">
        <w:rPr>
          <w:rFonts w:asciiTheme="minorHAnsi" w:hAnsiTheme="minorHAnsi"/>
        </w:rPr>
        <w:t xml:space="preserve"> </w:t>
      </w:r>
      <w:r w:rsidR="74DD8350" w:rsidRPr="001A6C28">
        <w:rPr>
          <w:rFonts w:asciiTheme="minorHAnsi" w:hAnsiTheme="minorHAnsi"/>
        </w:rPr>
        <w:t>S</w:t>
      </w:r>
      <w:r w:rsidRPr="001A6C28">
        <w:rPr>
          <w:rFonts w:asciiTheme="minorHAnsi" w:hAnsiTheme="minorHAnsi"/>
        </w:rPr>
        <w:t xml:space="preserve">upport through this funding opportunity. </w:t>
      </w:r>
      <w:r w:rsidR="4C2AAAE5" w:rsidRPr="001A6C28">
        <w:rPr>
          <w:rFonts w:asciiTheme="minorHAnsi" w:hAnsiTheme="minorHAnsi"/>
        </w:rPr>
        <w:t>Infrastructure Support</w:t>
      </w:r>
      <w:r w:rsidRPr="001A6C28">
        <w:rPr>
          <w:rFonts w:asciiTheme="minorHAnsi" w:hAnsiTheme="minorHAnsi"/>
        </w:rPr>
        <w:t xml:space="preserve"> </w:t>
      </w:r>
      <w:r w:rsidR="28BFB783" w:rsidRPr="001A6C28">
        <w:rPr>
          <w:rFonts w:asciiTheme="minorHAnsi" w:hAnsiTheme="minorHAnsi"/>
        </w:rPr>
        <w:t>provides</w:t>
      </w:r>
      <w:r w:rsidRPr="001A6C28">
        <w:rPr>
          <w:rFonts w:asciiTheme="minorHAnsi" w:hAnsiTheme="minorHAnsi"/>
        </w:rPr>
        <w:t xml:space="preserve"> financial resources to </w:t>
      </w:r>
      <w:r w:rsidR="2E91038E" w:rsidRPr="001A6C28">
        <w:rPr>
          <w:rFonts w:asciiTheme="minorHAnsi" w:hAnsiTheme="minorHAnsi"/>
        </w:rPr>
        <w:t xml:space="preserve">an </w:t>
      </w:r>
      <w:r w:rsidRPr="001A6C28">
        <w:rPr>
          <w:rFonts w:asciiTheme="minorHAnsi" w:hAnsiTheme="minorHAnsi"/>
        </w:rPr>
        <w:t>organization in support of its mission and overall activities</w:t>
      </w:r>
      <w:r w:rsidR="014062F9" w:rsidRPr="001A6C28">
        <w:rPr>
          <w:rFonts w:asciiTheme="minorHAnsi" w:hAnsiTheme="minorHAnsi"/>
        </w:rPr>
        <w:t>,</w:t>
      </w:r>
      <w:r w:rsidRPr="001A6C28">
        <w:rPr>
          <w:rFonts w:asciiTheme="minorHAnsi" w:hAnsiTheme="minorHAnsi"/>
        </w:rPr>
        <w:t xml:space="preserve"> including operating </w:t>
      </w:r>
      <w:r w:rsidRPr="001A6C28">
        <w:rPr>
          <w:rFonts w:asciiTheme="minorHAnsi" w:hAnsiTheme="minorHAnsi"/>
        </w:rPr>
        <w:lastRenderedPageBreak/>
        <w:t xml:space="preserve">expenses and overhead, rather than providing support for specific projects or programs. Funds from this grant category do not have restrictions on how they may be used, </w:t>
      </w:r>
      <w:r w:rsidR="50AA6B30" w:rsidRPr="001A6C28">
        <w:rPr>
          <w:rFonts w:asciiTheme="minorHAnsi" w:hAnsiTheme="minorHAnsi"/>
        </w:rPr>
        <w:t>ex</w:t>
      </w:r>
      <w:r w:rsidR="65933013" w:rsidRPr="001A6C28">
        <w:rPr>
          <w:rFonts w:asciiTheme="minorHAnsi" w:hAnsiTheme="minorHAnsi"/>
        </w:rPr>
        <w:t>cept for</w:t>
      </w:r>
      <w:r w:rsidR="50AA6B30" w:rsidRPr="001A6C28">
        <w:rPr>
          <w:rFonts w:asciiTheme="minorHAnsi" w:hAnsiTheme="minorHAnsi"/>
        </w:rPr>
        <w:t xml:space="preserve"> the prohibited use of </w:t>
      </w:r>
      <w:r w:rsidRPr="001A6C28">
        <w:rPr>
          <w:rFonts w:asciiTheme="minorHAnsi" w:hAnsiTheme="minorHAnsi"/>
        </w:rPr>
        <w:t>fund</w:t>
      </w:r>
      <w:r w:rsidR="43C9C6EE" w:rsidRPr="001A6C28">
        <w:rPr>
          <w:rFonts w:asciiTheme="minorHAnsi" w:hAnsiTheme="minorHAnsi"/>
        </w:rPr>
        <w:t xml:space="preserve"> for</w:t>
      </w:r>
      <w:r w:rsidRPr="001A6C28">
        <w:rPr>
          <w:rFonts w:asciiTheme="minorHAnsi" w:hAnsiTheme="minorHAnsi"/>
        </w:rPr>
        <w:t xml:space="preserve"> grassroots or direct lobbying activities.</w:t>
      </w:r>
    </w:p>
    <w:p w14:paraId="69E3A129" w14:textId="77777777" w:rsidR="00C33C01" w:rsidRPr="001A6C28" w:rsidRDefault="00C33C01" w:rsidP="2A4C1BC1">
      <w:pPr>
        <w:rPr>
          <w:rFonts w:asciiTheme="minorHAnsi" w:hAnsiTheme="minorHAnsi"/>
        </w:rPr>
      </w:pPr>
    </w:p>
    <w:p w14:paraId="5DD798A3" w14:textId="0FA0C0B4" w:rsidR="002BD06A" w:rsidRPr="001A6C28" w:rsidRDefault="002BD06A" w:rsidP="00BC1565">
      <w:pPr>
        <w:pStyle w:val="ListParagraph"/>
        <w:numPr>
          <w:ilvl w:val="0"/>
          <w:numId w:val="5"/>
        </w:num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Infrastructure</w:t>
      </w:r>
      <w:r w:rsidR="24058C76" w:rsidRPr="001A6C28">
        <w:rPr>
          <w:rFonts w:asciiTheme="minorHAnsi" w:eastAsiaTheme="minorEastAsia" w:hAnsiTheme="minorHAnsi" w:cstheme="minorBidi"/>
          <w:color w:val="000000" w:themeColor="text1"/>
        </w:rPr>
        <w:t xml:space="preserve"> Support grants</w:t>
      </w:r>
      <w:r w:rsidR="77FE623A" w:rsidRPr="001A6C28">
        <w:rPr>
          <w:rFonts w:asciiTheme="minorHAnsi" w:eastAsiaTheme="minorEastAsia" w:hAnsiTheme="minorHAnsi" w:cstheme="minorBidi"/>
          <w:color w:val="000000" w:themeColor="text1"/>
        </w:rPr>
        <w:t xml:space="preserve"> will be awarded to support: </w:t>
      </w:r>
    </w:p>
    <w:p w14:paraId="560EC891" w14:textId="23411701" w:rsidR="1A237CA8" w:rsidRPr="001A6C28" w:rsidRDefault="77FE623A" w:rsidP="00C91393">
      <w:pPr>
        <w:pStyle w:val="ListParagraph"/>
        <w:numPr>
          <w:ilvl w:val="1"/>
          <w:numId w:val="38"/>
        </w:num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 xml:space="preserve">The </w:t>
      </w:r>
      <w:r w:rsidR="5187FB8F" w:rsidRPr="001A6C28">
        <w:rPr>
          <w:rFonts w:asciiTheme="minorHAnsi" w:eastAsiaTheme="minorEastAsia" w:hAnsiTheme="minorHAnsi" w:cstheme="minorBidi"/>
          <w:color w:val="000000" w:themeColor="text1"/>
        </w:rPr>
        <w:t>support</w:t>
      </w:r>
      <w:r w:rsidRPr="001A6C28">
        <w:rPr>
          <w:rFonts w:asciiTheme="minorHAnsi" w:eastAsiaTheme="minorEastAsia" w:hAnsiTheme="minorHAnsi" w:cstheme="minorBidi"/>
          <w:color w:val="000000" w:themeColor="text1"/>
        </w:rPr>
        <w:t xml:space="preserve"> of social media or other digital content </w:t>
      </w:r>
      <w:r w:rsidR="4D3F2234" w:rsidRPr="001A6C28">
        <w:rPr>
          <w:rFonts w:asciiTheme="minorHAnsi" w:eastAsiaTheme="minorEastAsia" w:hAnsiTheme="minorHAnsi" w:cstheme="minorBidi"/>
          <w:color w:val="000000" w:themeColor="text1"/>
        </w:rPr>
        <w:t>staff</w:t>
      </w:r>
    </w:p>
    <w:p w14:paraId="5DDEFACE" w14:textId="368CACD9" w:rsidR="77FE623A" w:rsidRPr="001A6C28" w:rsidRDefault="77FE623A" w:rsidP="00C91393">
      <w:pPr>
        <w:pStyle w:val="ListParagraph"/>
        <w:numPr>
          <w:ilvl w:val="1"/>
          <w:numId w:val="38"/>
        </w:num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 xml:space="preserve">Building infrastructure for </w:t>
      </w:r>
      <w:r w:rsidR="2645C90B" w:rsidRPr="001A6C28">
        <w:rPr>
          <w:rFonts w:asciiTheme="minorHAnsi" w:eastAsiaTheme="minorEastAsia" w:hAnsiTheme="minorHAnsi" w:cstheme="minorBidi"/>
          <w:color w:val="000000" w:themeColor="text1"/>
        </w:rPr>
        <w:t>Wi-Fi</w:t>
      </w:r>
      <w:r w:rsidRPr="001A6C28">
        <w:rPr>
          <w:rFonts w:asciiTheme="minorHAnsi" w:eastAsiaTheme="minorEastAsia" w:hAnsiTheme="minorHAnsi" w:cstheme="minorBidi"/>
          <w:color w:val="000000" w:themeColor="text1"/>
        </w:rPr>
        <w:t xml:space="preserve"> (</w:t>
      </w:r>
      <w:r w:rsidR="3DD8D801" w:rsidRPr="001A6C28">
        <w:rPr>
          <w:rFonts w:asciiTheme="minorHAnsi" w:eastAsiaTheme="minorEastAsia" w:hAnsiTheme="minorHAnsi" w:cstheme="minorBidi"/>
          <w:color w:val="000000" w:themeColor="text1"/>
        </w:rPr>
        <w:t>Wireless Fidelity</w:t>
      </w:r>
      <w:r w:rsidRPr="001A6C28">
        <w:rPr>
          <w:rFonts w:asciiTheme="minorHAnsi" w:eastAsiaTheme="minorEastAsia" w:hAnsiTheme="minorHAnsi" w:cstheme="minorBidi"/>
          <w:color w:val="000000" w:themeColor="text1"/>
        </w:rPr>
        <w:t>)</w:t>
      </w:r>
    </w:p>
    <w:p w14:paraId="1DD79224" w14:textId="0B6EFEC7" w:rsidR="77FE623A" w:rsidRPr="001A6C28" w:rsidRDefault="77FE623A" w:rsidP="00C91393">
      <w:pPr>
        <w:pStyle w:val="ListParagraph"/>
        <w:numPr>
          <w:ilvl w:val="1"/>
          <w:numId w:val="38"/>
        </w:num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Expansion of telehealth services, including live video conferencing, mobile health app (mHealth)</w:t>
      </w:r>
      <w:r w:rsidR="794F40FD" w:rsidRPr="001A6C28">
        <w:rPr>
          <w:rFonts w:asciiTheme="minorHAnsi" w:eastAsiaTheme="minorEastAsia" w:hAnsiTheme="minorHAnsi" w:cstheme="minorBidi"/>
          <w:color w:val="000000" w:themeColor="text1"/>
        </w:rPr>
        <w:t xml:space="preserve"> or other </w:t>
      </w:r>
      <w:r w:rsidR="3AAA5BCC" w:rsidRPr="001A6C28">
        <w:rPr>
          <w:rFonts w:asciiTheme="minorHAnsi" w:eastAsiaTheme="minorEastAsia" w:hAnsiTheme="minorHAnsi" w:cstheme="minorBidi"/>
          <w:color w:val="000000" w:themeColor="text1"/>
        </w:rPr>
        <w:t>mobile health apps</w:t>
      </w:r>
      <w:r w:rsidRPr="001A6C28">
        <w:rPr>
          <w:rFonts w:asciiTheme="minorHAnsi" w:eastAsiaTheme="minorEastAsia" w:hAnsiTheme="minorHAnsi" w:cstheme="minorBidi"/>
          <w:color w:val="000000" w:themeColor="text1"/>
        </w:rPr>
        <w:t xml:space="preserve">, “store and forward” electronic transmission, remote patient observations and teletherapy, telemedicine, and </w:t>
      </w:r>
      <w:proofErr w:type="spellStart"/>
      <w:r w:rsidRPr="001A6C28">
        <w:rPr>
          <w:rFonts w:asciiTheme="minorHAnsi" w:eastAsiaTheme="minorEastAsia" w:hAnsiTheme="minorHAnsi" w:cstheme="minorBidi"/>
          <w:color w:val="000000" w:themeColor="text1"/>
        </w:rPr>
        <w:t>telepharmacy</w:t>
      </w:r>
      <w:proofErr w:type="spellEnd"/>
      <w:r w:rsidRPr="001A6C28">
        <w:rPr>
          <w:rFonts w:asciiTheme="minorHAnsi" w:eastAsiaTheme="minorEastAsia" w:hAnsiTheme="minorHAnsi" w:cstheme="minorBidi"/>
          <w:color w:val="000000" w:themeColor="text1"/>
        </w:rPr>
        <w:t xml:space="preserve">. </w:t>
      </w:r>
    </w:p>
    <w:p w14:paraId="249956BC" w14:textId="2016B9C8" w:rsidR="77FE623A" w:rsidRPr="001A6C28" w:rsidRDefault="77FE623A" w:rsidP="00C91393">
      <w:pPr>
        <w:pStyle w:val="ListParagraph"/>
        <w:numPr>
          <w:ilvl w:val="1"/>
          <w:numId w:val="38"/>
        </w:num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 xml:space="preserve">Subscriptions to Zoom or other teleconferencing platforms </w:t>
      </w:r>
    </w:p>
    <w:p w14:paraId="5C2B428C" w14:textId="46F0BFBB" w:rsidR="77FE623A" w:rsidRPr="001A6C28" w:rsidRDefault="77FE623A" w:rsidP="00C91393">
      <w:pPr>
        <w:pStyle w:val="ListParagraph"/>
        <w:numPr>
          <w:ilvl w:val="1"/>
          <w:numId w:val="38"/>
        </w:numPr>
        <w:rPr>
          <w:rFonts w:asciiTheme="minorHAnsi" w:eastAsiaTheme="minorEastAsia" w:hAnsiTheme="minorHAnsi" w:cstheme="minorBidi"/>
          <w:color w:val="000000" w:themeColor="text1"/>
        </w:rPr>
      </w:pPr>
      <w:r w:rsidRPr="001A6C28">
        <w:rPr>
          <w:rFonts w:asciiTheme="minorHAnsi" w:eastAsiaTheme="minorEastAsia" w:hAnsiTheme="minorHAnsi" w:cstheme="minorBidi"/>
          <w:color w:val="000000" w:themeColor="text1"/>
        </w:rPr>
        <w:t>Purchase of infrastructure building tools, such as hotspots</w:t>
      </w:r>
    </w:p>
    <w:p w14:paraId="068DF8E1" w14:textId="19F8C501" w:rsidR="2A4C1BC1" w:rsidRPr="001A6C28" w:rsidRDefault="2A4C1BC1" w:rsidP="2A4C1BC1">
      <w:pPr>
        <w:rPr>
          <w:rFonts w:eastAsia="Calibri"/>
        </w:rPr>
      </w:pPr>
    </w:p>
    <w:p w14:paraId="7759A625" w14:textId="4D60BB15" w:rsidR="00B4313B" w:rsidRPr="001A6C28" w:rsidRDefault="00B4313B" w:rsidP="2A4C1BC1">
      <w:pPr>
        <w:rPr>
          <w:rFonts w:eastAsia="Calibri"/>
        </w:rPr>
      </w:pPr>
    </w:p>
    <w:p w14:paraId="255B9B6F" w14:textId="77777777" w:rsidR="00C33C01" w:rsidRPr="001A6C28" w:rsidRDefault="00C33C01" w:rsidP="00C33C01">
      <w:pPr>
        <w:rPr>
          <w:rFonts w:asciiTheme="minorHAnsi" w:hAnsiTheme="minorHAnsi"/>
          <w:b/>
          <w:u w:val="single"/>
        </w:rPr>
      </w:pPr>
      <w:r w:rsidRPr="001A6C28">
        <w:rPr>
          <w:rFonts w:asciiTheme="minorHAnsi" w:hAnsiTheme="minorHAnsi"/>
          <w:b/>
          <w:u w:val="single"/>
        </w:rPr>
        <w:t>Project-Specific Support</w:t>
      </w:r>
    </w:p>
    <w:p w14:paraId="4666C82B" w14:textId="3D099CB5" w:rsidR="00C33C01" w:rsidRPr="001A6C28" w:rsidRDefault="00C33C01" w:rsidP="2A4C1BC1">
      <w:pPr>
        <w:rPr>
          <w:rFonts w:asciiTheme="minorHAnsi" w:hAnsiTheme="minorHAnsi"/>
        </w:rPr>
      </w:pPr>
      <w:r w:rsidRPr="001A6C28">
        <w:rPr>
          <w:rFonts w:asciiTheme="minorHAnsi" w:hAnsiTheme="minorHAnsi"/>
        </w:rPr>
        <w:t xml:space="preserve">Applicants may choose to request project-specific support through this funding opportunity. Project-specific support is intended to provide </w:t>
      </w:r>
      <w:r w:rsidR="7B2A21F8" w:rsidRPr="001A6C28">
        <w:rPr>
          <w:rFonts w:asciiTheme="minorHAnsi" w:hAnsiTheme="minorHAnsi"/>
        </w:rPr>
        <w:t xml:space="preserve">cash </w:t>
      </w:r>
      <w:r w:rsidRPr="001A6C28">
        <w:rPr>
          <w:rFonts w:asciiTheme="minorHAnsi" w:hAnsiTheme="minorHAnsi"/>
        </w:rPr>
        <w:t>grant funds for a distinct project with clear goals, objectives, activities</w:t>
      </w:r>
      <w:r w:rsidR="000A7882" w:rsidRPr="001A6C28">
        <w:rPr>
          <w:rFonts w:asciiTheme="minorHAnsi" w:hAnsiTheme="minorHAnsi"/>
        </w:rPr>
        <w:t>,</w:t>
      </w:r>
      <w:r w:rsidRPr="001A6C28">
        <w:rPr>
          <w:rFonts w:asciiTheme="minorHAnsi" w:hAnsiTheme="minorHAnsi"/>
        </w:rPr>
        <w:t xml:space="preserve"> and measurable outcomes.</w:t>
      </w:r>
    </w:p>
    <w:p w14:paraId="1D73D5DB" w14:textId="6FD29A37" w:rsidR="00C33C01" w:rsidRPr="001A6C28" w:rsidRDefault="00C33C01" w:rsidP="2A4C1BC1">
      <w:pPr>
        <w:rPr>
          <w:rFonts w:eastAsia="Calibri"/>
        </w:rPr>
      </w:pPr>
    </w:p>
    <w:p w14:paraId="5F28A66F" w14:textId="08ADCE20" w:rsidR="00C33C01" w:rsidRPr="001A6C28" w:rsidRDefault="6BCEF292" w:rsidP="11492492">
      <w:pPr>
        <w:pStyle w:val="ListParagraph"/>
        <w:numPr>
          <w:ilvl w:val="0"/>
          <w:numId w:val="1"/>
        </w:numPr>
        <w:tabs>
          <w:tab w:val="left" w:pos="720"/>
        </w:tabs>
        <w:rPr>
          <w:rFonts w:asciiTheme="minorHAnsi" w:eastAsiaTheme="minorEastAsia" w:hAnsiTheme="minorHAnsi" w:cstheme="minorBidi"/>
          <w:color w:val="000000" w:themeColor="text1"/>
        </w:rPr>
      </w:pPr>
      <w:r w:rsidRPr="001A6C28">
        <w:rPr>
          <w:rFonts w:eastAsia="Calibri"/>
          <w:color w:val="000000" w:themeColor="text1"/>
        </w:rPr>
        <w:t xml:space="preserve">Project-Specific grants will be awarded to support: </w:t>
      </w:r>
    </w:p>
    <w:p w14:paraId="28CB86B4" w14:textId="1D6F9593" w:rsidR="00C33C01" w:rsidRPr="001A6C28" w:rsidRDefault="6BCEF292" w:rsidP="00C91393">
      <w:pPr>
        <w:pStyle w:val="ListParagraph"/>
        <w:numPr>
          <w:ilvl w:val="1"/>
          <w:numId w:val="36"/>
        </w:numPr>
        <w:rPr>
          <w:rFonts w:asciiTheme="minorHAnsi" w:eastAsiaTheme="minorEastAsia" w:hAnsiTheme="minorHAnsi" w:cstheme="minorBidi"/>
          <w:color w:val="000000" w:themeColor="text1"/>
        </w:rPr>
      </w:pPr>
      <w:r w:rsidRPr="001A6C28">
        <w:rPr>
          <w:rFonts w:eastAsia="Calibri"/>
          <w:color w:val="000000" w:themeColor="text1"/>
        </w:rPr>
        <w:t>Digital campaigns that promote linkage to care and/or treatment as prevention</w:t>
      </w:r>
    </w:p>
    <w:p w14:paraId="124678F9" w14:textId="39C0B73F" w:rsidR="00C33C01" w:rsidRPr="001A6C28" w:rsidRDefault="6BCEF292" w:rsidP="00C91393">
      <w:pPr>
        <w:pStyle w:val="ListParagraph"/>
        <w:numPr>
          <w:ilvl w:val="1"/>
          <w:numId w:val="36"/>
        </w:numPr>
        <w:rPr>
          <w:rFonts w:asciiTheme="minorHAnsi" w:eastAsiaTheme="minorEastAsia" w:hAnsiTheme="minorHAnsi" w:cstheme="minorBidi"/>
          <w:color w:val="000000" w:themeColor="text1"/>
        </w:rPr>
      </w:pPr>
      <w:r w:rsidRPr="001A6C28">
        <w:rPr>
          <w:rFonts w:eastAsia="Calibri"/>
          <w:color w:val="000000" w:themeColor="text1"/>
        </w:rPr>
        <w:t xml:space="preserve">Digital campaigns that address barriers to care </w:t>
      </w:r>
    </w:p>
    <w:p w14:paraId="7F6843DB" w14:textId="03EFCE52" w:rsidR="00C33C01" w:rsidRPr="001A6C28" w:rsidRDefault="6BCEF292" w:rsidP="00C91393">
      <w:pPr>
        <w:pStyle w:val="ListParagraph"/>
        <w:numPr>
          <w:ilvl w:val="1"/>
          <w:numId w:val="36"/>
        </w:numPr>
        <w:rPr>
          <w:rFonts w:asciiTheme="minorHAnsi" w:eastAsiaTheme="minorEastAsia" w:hAnsiTheme="minorHAnsi" w:cstheme="minorBidi"/>
          <w:color w:val="000000" w:themeColor="text1"/>
        </w:rPr>
      </w:pPr>
      <w:r w:rsidRPr="001A6C28">
        <w:rPr>
          <w:rFonts w:eastAsia="Calibri"/>
          <w:color w:val="000000" w:themeColor="text1"/>
        </w:rPr>
        <w:t xml:space="preserve">Digital campaigns and/or hybrid events addressing social and structural determinants of health </w:t>
      </w:r>
    </w:p>
    <w:p w14:paraId="664C568D" w14:textId="579C43AB" w:rsidR="00C33C01" w:rsidRPr="001A6C28" w:rsidRDefault="6BCEF292" w:rsidP="00C91393">
      <w:pPr>
        <w:pStyle w:val="ListParagraph"/>
        <w:numPr>
          <w:ilvl w:val="1"/>
          <w:numId w:val="36"/>
        </w:numPr>
        <w:rPr>
          <w:rFonts w:asciiTheme="minorHAnsi" w:eastAsiaTheme="minorEastAsia" w:hAnsiTheme="minorHAnsi" w:cstheme="minorBidi"/>
          <w:color w:val="000000" w:themeColor="text1"/>
        </w:rPr>
      </w:pPr>
      <w:r w:rsidRPr="001A6C28">
        <w:rPr>
          <w:rFonts w:eastAsia="Calibri"/>
          <w:color w:val="000000" w:themeColor="text1"/>
        </w:rPr>
        <w:t>Creation of digital health literacy materials</w:t>
      </w:r>
    </w:p>
    <w:p w14:paraId="29D01D5E" w14:textId="05E53ED4" w:rsidR="00C33C01" w:rsidRPr="001A6C28" w:rsidRDefault="6BCEF292" w:rsidP="00C91393">
      <w:pPr>
        <w:pStyle w:val="ListParagraph"/>
        <w:numPr>
          <w:ilvl w:val="1"/>
          <w:numId w:val="36"/>
        </w:numPr>
        <w:rPr>
          <w:rFonts w:asciiTheme="minorHAnsi" w:eastAsiaTheme="minorEastAsia" w:hAnsiTheme="minorHAnsi" w:cstheme="minorBidi"/>
          <w:color w:val="000000" w:themeColor="text1"/>
        </w:rPr>
      </w:pPr>
      <w:r w:rsidRPr="001A6C28">
        <w:rPr>
          <w:rFonts w:eastAsia="Calibri"/>
          <w:color w:val="000000" w:themeColor="text1"/>
        </w:rPr>
        <w:t>Digital and hybrid advocacy events</w:t>
      </w:r>
    </w:p>
    <w:p w14:paraId="4846606B" w14:textId="577D364C" w:rsidR="00C33C01" w:rsidRPr="001A6C28" w:rsidRDefault="6BCEF292" w:rsidP="00C91393">
      <w:pPr>
        <w:pStyle w:val="ListParagraph"/>
        <w:numPr>
          <w:ilvl w:val="1"/>
          <w:numId w:val="36"/>
        </w:numPr>
        <w:rPr>
          <w:rFonts w:asciiTheme="minorHAnsi" w:eastAsiaTheme="minorEastAsia" w:hAnsiTheme="minorHAnsi" w:cstheme="minorBidi"/>
          <w:color w:val="000000" w:themeColor="text1"/>
        </w:rPr>
      </w:pPr>
      <w:r w:rsidRPr="001A6C28">
        <w:rPr>
          <w:rFonts w:eastAsia="Calibri"/>
          <w:color w:val="000000" w:themeColor="text1"/>
        </w:rPr>
        <w:t>Digital and hybrid workshops/events with high-impact populations</w:t>
      </w:r>
    </w:p>
    <w:p w14:paraId="67A019F4" w14:textId="47E65942" w:rsidR="00C33C01" w:rsidRPr="001A6C28" w:rsidRDefault="00C33C01" w:rsidP="2A4C1BC1">
      <w:pPr>
        <w:ind w:left="720"/>
        <w:rPr>
          <w:rFonts w:eastAsia="Calibri"/>
          <w:b/>
          <w:bCs/>
          <w:color w:val="44546A" w:themeColor="text2"/>
          <w:sz w:val="28"/>
          <w:szCs w:val="28"/>
        </w:rPr>
      </w:pPr>
    </w:p>
    <w:p w14:paraId="643DDC28" w14:textId="6737225B" w:rsidR="00C33C01" w:rsidRPr="001A6C28" w:rsidRDefault="00C33C01" w:rsidP="2A4C1BC1">
      <w:pPr>
        <w:ind w:left="720"/>
        <w:rPr>
          <w:rFonts w:eastAsia="Calibri"/>
          <w:b/>
          <w:bCs/>
          <w:color w:val="44546A" w:themeColor="text2"/>
          <w:sz w:val="28"/>
          <w:szCs w:val="28"/>
        </w:rPr>
      </w:pPr>
    </w:p>
    <w:p w14:paraId="571F4B19" w14:textId="7E8835B3" w:rsidR="00C33C01" w:rsidRPr="001A6C28" w:rsidRDefault="00C33C01" w:rsidP="2A4C1BC1">
      <w:pPr>
        <w:rPr>
          <w:rFonts w:eastAsia="Calibri"/>
          <w:b/>
          <w:bCs/>
          <w:color w:val="44546A" w:themeColor="text2"/>
          <w:sz w:val="28"/>
          <w:szCs w:val="28"/>
        </w:rPr>
      </w:pPr>
      <w:r w:rsidRPr="001A6C28">
        <w:rPr>
          <w:rFonts w:asciiTheme="minorHAnsi" w:hAnsiTheme="minorHAnsi"/>
          <w:b/>
          <w:bCs/>
          <w:color w:val="44546A" w:themeColor="text2"/>
          <w:sz w:val="28"/>
          <w:szCs w:val="28"/>
        </w:rPr>
        <w:t>Alignment with Core Values</w:t>
      </w:r>
    </w:p>
    <w:p w14:paraId="6690D885" w14:textId="31CA1C06" w:rsidR="00C33C01" w:rsidRPr="001A6C28" w:rsidRDefault="00C33C01" w:rsidP="2A4C1BC1">
      <w:pPr>
        <w:rPr>
          <w:rFonts w:asciiTheme="minorHAnsi" w:hAnsiTheme="minorHAnsi"/>
        </w:rPr>
      </w:pPr>
      <w:bookmarkStart w:id="1" w:name="_Hlk488502642"/>
      <w:r w:rsidRPr="001A6C28">
        <w:rPr>
          <w:rFonts w:asciiTheme="minorHAnsi" w:hAnsiTheme="minorHAnsi"/>
        </w:rPr>
        <w:t>All funded projects and organizations must be aligned with the following core values.</w:t>
      </w:r>
    </w:p>
    <w:bookmarkEnd w:id="0"/>
    <w:bookmarkEnd w:id="1"/>
    <w:p w14:paraId="5DCF495F" w14:textId="77777777" w:rsidR="00C33C01" w:rsidRPr="001A6C28" w:rsidRDefault="00C33C01" w:rsidP="00C33C01">
      <w:pPr>
        <w:rPr>
          <w:rFonts w:asciiTheme="minorHAnsi" w:hAnsiTheme="minorHAnsi"/>
          <w:b/>
          <w:u w:val="single"/>
        </w:rPr>
      </w:pPr>
    </w:p>
    <w:p w14:paraId="743EA04B" w14:textId="77777777" w:rsidR="00C33C01" w:rsidRPr="001A6C28" w:rsidRDefault="00C33C01" w:rsidP="00C33C01">
      <w:pPr>
        <w:rPr>
          <w:rFonts w:asciiTheme="minorHAnsi" w:hAnsiTheme="minorHAnsi"/>
          <w:b/>
          <w:u w:val="single"/>
        </w:rPr>
      </w:pPr>
      <w:r w:rsidRPr="001A6C28">
        <w:rPr>
          <w:rFonts w:asciiTheme="minorHAnsi" w:hAnsiTheme="minorHAnsi"/>
          <w:b/>
          <w:u w:val="single"/>
        </w:rPr>
        <w:t>Social Justice &amp; Intersectionality</w:t>
      </w:r>
    </w:p>
    <w:p w14:paraId="219854D5" w14:textId="3B71FB22" w:rsidR="00C33C01" w:rsidRPr="001A6C28" w:rsidRDefault="00C33C01" w:rsidP="2A4C1BC1">
      <w:pPr>
        <w:rPr>
          <w:rFonts w:asciiTheme="minorHAnsi" w:hAnsiTheme="minorHAnsi"/>
        </w:rPr>
      </w:pPr>
      <w:bookmarkStart w:id="2" w:name="_Hlk489014586"/>
      <w:r w:rsidRPr="001A6C28">
        <w:rPr>
          <w:rFonts w:asciiTheme="minorHAnsi" w:hAnsiTheme="minorHAnsi"/>
        </w:rPr>
        <w:t>“</w:t>
      </w:r>
      <w:r w:rsidRPr="001A6C28">
        <w:rPr>
          <w:rFonts w:asciiTheme="minorHAnsi" w:hAnsiTheme="minorHAnsi"/>
          <w:i/>
          <w:iCs/>
        </w:rPr>
        <w:t>There is no such thing as a single-issue struggle because we do not live single-issue lives.</w:t>
      </w:r>
      <w:r w:rsidRPr="001A6C28">
        <w:rPr>
          <w:rFonts w:asciiTheme="minorHAnsi" w:hAnsiTheme="minorHAnsi"/>
        </w:rPr>
        <w:t xml:space="preserve">” </w:t>
      </w:r>
      <w:bookmarkEnd w:id="2"/>
      <w:r w:rsidRPr="001A6C28">
        <w:rPr>
          <w:rFonts w:asciiTheme="minorHAnsi" w:hAnsiTheme="minorHAnsi"/>
        </w:rPr>
        <w:t xml:space="preserve">This quote by writer, feminist, and civil rights activist Audre Lorde perfectly describes the way AIDS United approaches its grantmaking in this current political and cultural landscape. It is important to look holistically at the experiences of people living with and affected by HIV and not solely at their health status. The HIV movement has been historically siloed; however, to end the epidemic it is necessary to work in coalition with diverse sectors, including social justice movements, to </w:t>
      </w:r>
      <w:r w:rsidR="66500516" w:rsidRPr="001A6C28">
        <w:rPr>
          <w:rFonts w:asciiTheme="minorHAnsi" w:hAnsiTheme="minorHAnsi"/>
        </w:rPr>
        <w:t>affect</w:t>
      </w:r>
      <w:r w:rsidRPr="001A6C28">
        <w:rPr>
          <w:rFonts w:asciiTheme="minorHAnsi" w:hAnsiTheme="minorHAnsi"/>
        </w:rPr>
        <w:t xml:space="preserve"> real change for people living with and affected by HIV. </w:t>
      </w:r>
    </w:p>
    <w:p w14:paraId="6BFB4552" w14:textId="77777777" w:rsidR="00C33C01" w:rsidRPr="001A6C28" w:rsidRDefault="00C33C01" w:rsidP="00C33C01">
      <w:pPr>
        <w:rPr>
          <w:rFonts w:asciiTheme="minorHAnsi" w:hAnsiTheme="minorHAnsi"/>
        </w:rPr>
      </w:pPr>
    </w:p>
    <w:p w14:paraId="560EFAD8" w14:textId="40629387" w:rsidR="00B4313B" w:rsidRPr="001A6C28" w:rsidRDefault="00C33C01" w:rsidP="2A4C1BC1">
      <w:pPr>
        <w:rPr>
          <w:rFonts w:asciiTheme="minorHAnsi" w:hAnsiTheme="minorHAnsi"/>
        </w:rPr>
      </w:pPr>
      <w:r w:rsidRPr="001A6C28">
        <w:rPr>
          <w:rFonts w:asciiTheme="minorHAnsi" w:hAnsiTheme="minorHAnsi"/>
        </w:rPr>
        <w:t xml:space="preserve">Through the </w:t>
      </w:r>
      <w:r w:rsidR="06A854D2" w:rsidRPr="001A6C28">
        <w:rPr>
          <w:rFonts w:asciiTheme="minorHAnsi" w:hAnsiTheme="minorHAnsi"/>
          <w:b/>
          <w:bCs/>
        </w:rPr>
        <w:t>iFORWARD</w:t>
      </w:r>
      <w:r w:rsidRPr="001A6C28">
        <w:rPr>
          <w:rFonts w:asciiTheme="minorHAnsi" w:hAnsiTheme="minorHAnsi"/>
        </w:rPr>
        <w:t>, AIDS United continues its focus on the application of an intersectional social justice approach to HIV. Intersectionality is a framework for understanding how interrelated systems of oppression support discrimination among people who share overlapping social identities. For example, a person living with HIV may face racism and homophobia, in addition to HIV stigma, all of which may present barriers to that individual’s access to care and their achievement of optimal health. Systemically, all must be addressed if we are to see an end to HIV in the United States. Core human rights values of dignity, equity, and wellness extend across</w:t>
      </w:r>
      <w:r w:rsidR="6B8A4807" w:rsidRPr="001A6C28">
        <w:rPr>
          <w:rFonts w:asciiTheme="minorHAnsi" w:hAnsiTheme="minorHAnsi"/>
        </w:rPr>
        <w:t xml:space="preserve"> </w:t>
      </w:r>
      <w:r w:rsidR="241B7A7A" w:rsidRPr="001A6C28">
        <w:rPr>
          <w:rFonts w:asciiTheme="minorHAnsi" w:hAnsiTheme="minorHAnsi"/>
        </w:rPr>
        <w:t>racial</w:t>
      </w:r>
      <w:r w:rsidRPr="001A6C28">
        <w:rPr>
          <w:rFonts w:asciiTheme="minorHAnsi" w:hAnsiTheme="minorHAnsi"/>
        </w:rPr>
        <w:t xml:space="preserve"> justice, poverty alleviation, criminal justice reform, affordable housing</w:t>
      </w:r>
      <w:r w:rsidR="5C7113AE" w:rsidRPr="001A6C28">
        <w:rPr>
          <w:rFonts w:asciiTheme="minorHAnsi" w:hAnsiTheme="minorHAnsi"/>
        </w:rPr>
        <w:t>,</w:t>
      </w:r>
      <w:r w:rsidRPr="001A6C28">
        <w:rPr>
          <w:rFonts w:asciiTheme="minorHAnsi" w:hAnsiTheme="minorHAnsi"/>
        </w:rPr>
        <w:t xml:space="preserve"> </w:t>
      </w:r>
      <w:r w:rsidR="57ED5940" w:rsidRPr="001A6C28">
        <w:rPr>
          <w:rFonts w:asciiTheme="minorHAnsi" w:hAnsiTheme="minorHAnsi"/>
        </w:rPr>
        <w:t xml:space="preserve">and related </w:t>
      </w:r>
      <w:r w:rsidRPr="001A6C28">
        <w:rPr>
          <w:rFonts w:asciiTheme="minorHAnsi" w:hAnsiTheme="minorHAnsi"/>
        </w:rPr>
        <w:t xml:space="preserve">movements. </w:t>
      </w:r>
    </w:p>
    <w:p w14:paraId="707D8836" w14:textId="42726101" w:rsidR="00B4313B" w:rsidRPr="001A6C28" w:rsidRDefault="00B4313B" w:rsidP="2A4C1BC1">
      <w:pPr>
        <w:rPr>
          <w:rFonts w:asciiTheme="minorHAnsi" w:hAnsiTheme="minorHAnsi"/>
        </w:rPr>
      </w:pPr>
    </w:p>
    <w:p w14:paraId="67421A79" w14:textId="5111D41F" w:rsidR="00B4313B" w:rsidRPr="001A6C28" w:rsidRDefault="00C33C01" w:rsidP="2A4C1BC1">
      <w:pPr>
        <w:rPr>
          <w:rFonts w:asciiTheme="minorHAnsi" w:hAnsiTheme="minorHAnsi"/>
        </w:rPr>
      </w:pPr>
      <w:r w:rsidRPr="001A6C28">
        <w:rPr>
          <w:rFonts w:asciiTheme="minorHAnsi" w:hAnsiTheme="minorHAnsi"/>
        </w:rPr>
        <w:t xml:space="preserve">Systems change often begins with grassroots organizing at the local level in support of critical issues that directly impact the health and wellness of the community. Through engagement with the broader social justice </w:t>
      </w:r>
      <w:r w:rsidRPr="001A6C28">
        <w:rPr>
          <w:rFonts w:asciiTheme="minorHAnsi" w:hAnsiTheme="minorHAnsi"/>
        </w:rPr>
        <w:lastRenderedPageBreak/>
        <w:t>movement, grantees under this initiative will go beyond traditional HIV advocacy, prevention</w:t>
      </w:r>
      <w:r w:rsidR="4A58887E" w:rsidRPr="001A6C28">
        <w:rPr>
          <w:rFonts w:asciiTheme="minorHAnsi" w:hAnsiTheme="minorHAnsi"/>
        </w:rPr>
        <w:t>,</w:t>
      </w:r>
      <w:r w:rsidRPr="001A6C28">
        <w:rPr>
          <w:rFonts w:asciiTheme="minorHAnsi" w:hAnsiTheme="minorHAnsi"/>
        </w:rPr>
        <w:t xml:space="preserve"> and care by addressing HIV-related disparities where they meet: at the intersection of public health and social justice. For example, case managers that work regularly with housing, job training, and food security organizations take an intersectional approach in meeting </w:t>
      </w:r>
      <w:r w:rsidR="000A7882" w:rsidRPr="001A6C28">
        <w:rPr>
          <w:rFonts w:asciiTheme="minorHAnsi" w:hAnsiTheme="minorHAnsi"/>
        </w:rPr>
        <w:t xml:space="preserve">the </w:t>
      </w:r>
      <w:r w:rsidRPr="001A6C28">
        <w:rPr>
          <w:rFonts w:asciiTheme="minorHAnsi" w:hAnsiTheme="minorHAnsi"/>
        </w:rPr>
        <w:t>critical needs of individual clients beyond HIV care and treatment. Organizations that reach the communities that can be the most advantaged by access to prevention tools like PrEP may choose to work with community clinicians to integrate PrEP awareness with existing care and service provi</w:t>
      </w:r>
      <w:r w:rsidR="356FC39B" w:rsidRPr="001A6C28">
        <w:rPr>
          <w:rFonts w:asciiTheme="minorHAnsi" w:hAnsiTheme="minorHAnsi"/>
        </w:rPr>
        <w:t>sion</w:t>
      </w:r>
      <w:r w:rsidRPr="001A6C28">
        <w:rPr>
          <w:rFonts w:asciiTheme="minorHAnsi" w:hAnsiTheme="minorHAnsi"/>
        </w:rPr>
        <w:t>. Increasing prevention efforts and accessing diverse community entry points for disseminating sexual and reproductive health information and resources must happen beyond only traditional HIV providers</w:t>
      </w:r>
      <w:r w:rsidR="21C8BBA3" w:rsidRPr="001A6C28">
        <w:rPr>
          <w:rFonts w:asciiTheme="minorHAnsi" w:hAnsiTheme="minorHAnsi"/>
        </w:rPr>
        <w:t xml:space="preserve">. </w:t>
      </w:r>
    </w:p>
    <w:p w14:paraId="2D609DCE" w14:textId="1218212A" w:rsidR="2A4C1BC1" w:rsidRPr="001A6C28" w:rsidRDefault="2A4C1BC1" w:rsidP="2A4C1BC1">
      <w:pPr>
        <w:rPr>
          <w:rFonts w:eastAsia="Calibri"/>
        </w:rPr>
      </w:pPr>
    </w:p>
    <w:p w14:paraId="7786D95C" w14:textId="55A967FA" w:rsidR="5EF13DEE" w:rsidRPr="001A6C28" w:rsidRDefault="5EF13DEE" w:rsidP="2A4C1BC1">
      <w:pPr>
        <w:rPr>
          <w:rFonts w:eastAsia="Calibri"/>
        </w:rPr>
      </w:pPr>
      <w:r w:rsidRPr="001A6C28">
        <w:rPr>
          <w:rFonts w:asciiTheme="minorHAnsi" w:eastAsia="Calibri" w:hAnsiTheme="minorHAnsi"/>
        </w:rPr>
        <w:t>Additional Resources:</w:t>
      </w:r>
    </w:p>
    <w:p w14:paraId="26EC85D6" w14:textId="56D000C3" w:rsidR="5512C119" w:rsidRPr="001A6C28" w:rsidRDefault="006F302B" w:rsidP="00C91393">
      <w:pPr>
        <w:pStyle w:val="ListParagraph"/>
        <w:numPr>
          <w:ilvl w:val="0"/>
          <w:numId w:val="37"/>
        </w:numPr>
        <w:rPr>
          <w:rFonts w:asciiTheme="minorHAnsi" w:eastAsiaTheme="minorEastAsia" w:hAnsiTheme="minorHAnsi" w:cstheme="minorBidi"/>
        </w:rPr>
      </w:pPr>
      <w:hyperlink r:id="rId12" w:history="1">
        <w:r w:rsidR="5512C119" w:rsidRPr="001A6C28">
          <w:rPr>
            <w:rStyle w:val="Hyperlink"/>
            <w:rFonts w:asciiTheme="minorHAnsi" w:eastAsia="Calibri" w:hAnsiTheme="minorHAnsi"/>
          </w:rPr>
          <w:t xml:space="preserve">We the People Report </w:t>
        </w:r>
      </w:hyperlink>
      <w:r w:rsidR="5512C119" w:rsidRPr="001A6C28">
        <w:rPr>
          <w:rFonts w:asciiTheme="minorHAnsi" w:eastAsia="Calibri" w:hAnsiTheme="minorHAnsi"/>
        </w:rPr>
        <w:t>(Black AIDS Institute, 2020)</w:t>
      </w:r>
    </w:p>
    <w:p w14:paraId="26207194" w14:textId="0819341B" w:rsidR="3A463270" w:rsidRPr="001A6C28" w:rsidRDefault="006F302B" w:rsidP="00C91393">
      <w:pPr>
        <w:pStyle w:val="ListParagraph"/>
        <w:numPr>
          <w:ilvl w:val="0"/>
          <w:numId w:val="37"/>
        </w:numPr>
        <w:rPr>
          <w:rFonts w:asciiTheme="minorHAnsi" w:eastAsiaTheme="minorEastAsia" w:hAnsiTheme="minorHAnsi" w:cstheme="minorBidi"/>
        </w:rPr>
      </w:pPr>
      <w:hyperlink r:id="rId13" w:history="1">
        <w:r w:rsidR="3A463270" w:rsidRPr="001A6C28">
          <w:rPr>
            <w:rStyle w:val="Hyperlink"/>
          </w:rPr>
          <w:t>A Declaration of Liberation: Building a Racially Just and Strategic Domestic HIV Movement</w:t>
        </w:r>
      </w:hyperlink>
      <w:r w:rsidR="3A463270" w:rsidRPr="001A6C28">
        <w:t xml:space="preserve"> (HIV Racial Justice Now, 2017)</w:t>
      </w:r>
    </w:p>
    <w:p w14:paraId="58E8CD30" w14:textId="77777777" w:rsidR="00B4313B" w:rsidRPr="001A6C28" w:rsidRDefault="00B4313B" w:rsidP="00C33C01">
      <w:pPr>
        <w:rPr>
          <w:rFonts w:asciiTheme="minorHAnsi" w:hAnsiTheme="minorHAnsi"/>
        </w:rPr>
      </w:pPr>
    </w:p>
    <w:p w14:paraId="10F6DEE5" w14:textId="77777777" w:rsidR="00C33C01" w:rsidRPr="001A6C28" w:rsidRDefault="00C33C01" w:rsidP="00C33C01">
      <w:pPr>
        <w:rPr>
          <w:rFonts w:asciiTheme="minorHAnsi" w:hAnsiTheme="minorHAnsi" w:cs="Arial"/>
          <w:b/>
          <w:bCs/>
          <w:u w:val="single"/>
        </w:rPr>
      </w:pPr>
      <w:r w:rsidRPr="001A6C28">
        <w:rPr>
          <w:rFonts w:asciiTheme="minorHAnsi" w:hAnsiTheme="minorHAnsi" w:cs="Arial"/>
          <w:b/>
          <w:bCs/>
          <w:u w:val="single"/>
        </w:rPr>
        <w:t>Meaningful Involvement of People Living with HIV (MIPA)</w:t>
      </w:r>
    </w:p>
    <w:p w14:paraId="69D1B228" w14:textId="24774B0B" w:rsidR="00C33C01" w:rsidRPr="001A6C28" w:rsidRDefault="00C33C01" w:rsidP="2A4C1BC1">
      <w:pPr>
        <w:rPr>
          <w:rFonts w:asciiTheme="minorHAnsi" w:hAnsiTheme="minorHAnsi" w:cs="Arial"/>
        </w:rPr>
      </w:pPr>
      <w:r w:rsidRPr="001A6C28">
        <w:rPr>
          <w:rFonts w:asciiTheme="minorHAnsi" w:hAnsiTheme="minorHAnsi" w:cs="Arial"/>
        </w:rPr>
        <w:t xml:space="preserve">Those organizations that can explain how meaningful involvement of people living with HIV/AIDS (MIPA) is reflected in the organization’s culture, hiring practices, leadership development, and project design will be the most competitive. </w:t>
      </w:r>
      <w:r w:rsidR="000A7882" w:rsidRPr="001A6C28">
        <w:rPr>
          <w:rFonts w:asciiTheme="minorHAnsi" w:hAnsiTheme="minorHAnsi" w:cs="Arial"/>
        </w:rPr>
        <w:t>The</w:t>
      </w:r>
      <w:r w:rsidRPr="001A6C28">
        <w:rPr>
          <w:rFonts w:asciiTheme="minorHAnsi" w:hAnsiTheme="minorHAnsi" w:cs="Arial"/>
        </w:rPr>
        <w:t xml:space="preserve"> expertise of people most affected by the HIV epidemic </w:t>
      </w:r>
      <w:r w:rsidR="000A7882" w:rsidRPr="001A6C28">
        <w:rPr>
          <w:rFonts w:asciiTheme="minorHAnsi" w:hAnsiTheme="minorHAnsi" w:cs="Arial"/>
        </w:rPr>
        <w:t>must b</w:t>
      </w:r>
      <w:r w:rsidRPr="001A6C28">
        <w:rPr>
          <w:rFonts w:asciiTheme="minorHAnsi" w:hAnsiTheme="minorHAnsi" w:cs="Arial"/>
        </w:rPr>
        <w:t xml:space="preserve">e connected to and help inform </w:t>
      </w:r>
      <w:r w:rsidR="56589660" w:rsidRPr="001A6C28">
        <w:rPr>
          <w:rFonts w:asciiTheme="minorHAnsi" w:hAnsiTheme="minorHAnsi" w:cs="Arial"/>
        </w:rPr>
        <w:t xml:space="preserve">grantees’ </w:t>
      </w:r>
      <w:r w:rsidRPr="001A6C28">
        <w:rPr>
          <w:rFonts w:asciiTheme="minorHAnsi" w:hAnsiTheme="minorHAnsi" w:cs="Arial"/>
        </w:rPr>
        <w:t>work.</w:t>
      </w:r>
    </w:p>
    <w:p w14:paraId="2CACA6DD" w14:textId="77777777" w:rsidR="00C33C01" w:rsidRPr="001A6C28" w:rsidRDefault="00C33C01" w:rsidP="00C33C01">
      <w:pPr>
        <w:rPr>
          <w:rFonts w:asciiTheme="minorHAnsi" w:hAnsiTheme="minorHAnsi" w:cs="Arial"/>
        </w:rPr>
      </w:pPr>
    </w:p>
    <w:p w14:paraId="768A2933" w14:textId="77777777" w:rsidR="00C33C01" w:rsidRPr="001A6C28" w:rsidRDefault="00C33C01" w:rsidP="00C33C01">
      <w:pPr>
        <w:rPr>
          <w:b/>
        </w:rPr>
      </w:pPr>
      <w:r w:rsidRPr="001A6C28">
        <w:rPr>
          <w:b/>
        </w:rPr>
        <w:t>What is MIPA?</w:t>
      </w:r>
    </w:p>
    <w:p w14:paraId="2D5B7D38" w14:textId="17E554C2" w:rsidR="00C33C01" w:rsidRPr="001A6C28" w:rsidRDefault="00C33C01" w:rsidP="00C33C01">
      <w:r w:rsidRPr="001A6C28">
        <w:t>MIPA is the meaningful involvement of people living with HIV in the development, implementation, resolution</w:t>
      </w:r>
      <w:r w:rsidR="000A7882" w:rsidRPr="001A6C28">
        <w:t>,</w:t>
      </w:r>
      <w:r w:rsidRPr="001A6C28">
        <w:t xml:space="preserve"> and evaluation of programs and policies </w:t>
      </w:r>
      <w:r w:rsidR="393ECFEA" w:rsidRPr="001A6C28">
        <w:t xml:space="preserve">that </w:t>
      </w:r>
      <w:r w:rsidRPr="001A6C28">
        <w:t xml:space="preserve">impact their lives. </w:t>
      </w:r>
    </w:p>
    <w:p w14:paraId="29DF9234" w14:textId="77777777" w:rsidR="00C33C01" w:rsidRPr="001A6C28" w:rsidRDefault="00C33C01" w:rsidP="00C33C01"/>
    <w:p w14:paraId="00F8ABF6" w14:textId="77777777" w:rsidR="00C33C01" w:rsidRPr="001A6C28" w:rsidRDefault="00C33C01" w:rsidP="00C33C01">
      <w:r w:rsidRPr="001A6C28">
        <w:t>MIPA asserts that:</w:t>
      </w:r>
    </w:p>
    <w:p w14:paraId="5EE9B264" w14:textId="3EBBCD0A" w:rsidR="00C33C01" w:rsidRPr="001A6C28" w:rsidRDefault="00C33C01" w:rsidP="00BC1565">
      <w:pPr>
        <w:pStyle w:val="ListParagraph"/>
        <w:numPr>
          <w:ilvl w:val="0"/>
          <w:numId w:val="4"/>
        </w:numPr>
      </w:pPr>
      <w:r w:rsidRPr="001A6C28">
        <w:t>People living with HIV are subject matter experts in the issues that they face and have the right to participate in decision-making processes about issues t</w:t>
      </w:r>
      <w:r w:rsidR="005E7422" w:rsidRPr="001A6C28">
        <w:t>h</w:t>
      </w:r>
      <w:r w:rsidRPr="001A6C28">
        <w:t xml:space="preserve">at affect their </w:t>
      </w:r>
      <w:proofErr w:type="gramStart"/>
      <w:r w:rsidRPr="001A6C28">
        <w:t>lives;</w:t>
      </w:r>
      <w:proofErr w:type="gramEnd"/>
    </w:p>
    <w:p w14:paraId="466D7EBF" w14:textId="77777777" w:rsidR="00C33C01" w:rsidRPr="001A6C28" w:rsidRDefault="00C33C01" w:rsidP="00BC1565">
      <w:pPr>
        <w:pStyle w:val="ListParagraph"/>
        <w:numPr>
          <w:ilvl w:val="0"/>
          <w:numId w:val="4"/>
        </w:numPr>
      </w:pPr>
      <w:r w:rsidRPr="001A6C28">
        <w:t xml:space="preserve">Those most affected by issues are integral to identifying sustainable solutions to address </w:t>
      </w:r>
      <w:proofErr w:type="gramStart"/>
      <w:r w:rsidRPr="001A6C28">
        <w:t>them;</w:t>
      </w:r>
      <w:proofErr w:type="gramEnd"/>
    </w:p>
    <w:p w14:paraId="71A43136" w14:textId="77777777" w:rsidR="00C33C01" w:rsidRPr="001A6C28" w:rsidRDefault="00C33C01" w:rsidP="00BC1565">
      <w:pPr>
        <w:pStyle w:val="ListParagraph"/>
        <w:numPr>
          <w:ilvl w:val="0"/>
          <w:numId w:val="4"/>
        </w:numPr>
      </w:pPr>
      <w:r w:rsidRPr="001A6C28">
        <w:t>People living with HIV who are involved must be reflective of the local community affected by HIV; and</w:t>
      </w:r>
    </w:p>
    <w:p w14:paraId="4300DDED" w14:textId="41CA2440" w:rsidR="00C33C01" w:rsidRPr="001A6C28" w:rsidRDefault="00C33C01" w:rsidP="00BC1565">
      <w:pPr>
        <w:pStyle w:val="ListParagraph"/>
        <w:numPr>
          <w:ilvl w:val="0"/>
          <w:numId w:val="4"/>
        </w:numPr>
      </w:pPr>
      <w:r w:rsidRPr="001A6C28">
        <w:t>Efforts to ensure</w:t>
      </w:r>
      <w:r w:rsidR="0100811D" w:rsidRPr="001A6C28">
        <w:t xml:space="preserve"> meaningful</w:t>
      </w:r>
      <w:r w:rsidRPr="001A6C28">
        <w:t xml:space="preserve"> involvement should emphasize populations often ignored or excluded from decision-making.</w:t>
      </w:r>
    </w:p>
    <w:p w14:paraId="134EA9F0" w14:textId="77777777" w:rsidR="00C33C01" w:rsidRPr="001A6C28" w:rsidRDefault="00C33C01" w:rsidP="00C33C01"/>
    <w:p w14:paraId="4BDA11B0" w14:textId="702FEB41" w:rsidR="00C33C01" w:rsidRPr="001A6C28" w:rsidRDefault="00C33C01" w:rsidP="00C33C01">
      <w:r w:rsidRPr="001A6C28">
        <w:rPr>
          <w:b/>
          <w:bCs/>
        </w:rPr>
        <w:t xml:space="preserve">MIPA also asserts </w:t>
      </w:r>
      <w:r w:rsidRPr="001A6C28">
        <w:t>that all people living with HIV cannot be represented by a single person</w:t>
      </w:r>
      <w:r w:rsidR="7411836A" w:rsidRPr="001A6C28">
        <w:t xml:space="preserve"> and</w:t>
      </w:r>
      <w:r w:rsidRPr="001A6C28">
        <w:t xml:space="preserve"> that perspectives are</w:t>
      </w:r>
      <w:r w:rsidR="30303D03" w:rsidRPr="001A6C28">
        <w:t xml:space="preserve"> not</w:t>
      </w:r>
      <w:r w:rsidRPr="001A6C28">
        <w:t xml:space="preserve"> race- and gender-neutral. Because disclosure of HIV status can be dangerous, MIPA does not require disclosure of HIV status for participation. MIPA is more than tokenistic representation and participation.</w:t>
      </w:r>
    </w:p>
    <w:p w14:paraId="07E55AF1" w14:textId="77777777" w:rsidR="00C33C01" w:rsidRPr="001A6C28" w:rsidRDefault="00C33C01" w:rsidP="00C33C01"/>
    <w:p w14:paraId="04DE8667" w14:textId="77777777" w:rsidR="00C33C01" w:rsidRPr="001A6C28" w:rsidRDefault="00C33C01" w:rsidP="00C33C01">
      <w:r w:rsidRPr="001A6C28">
        <w:rPr>
          <w:b/>
          <w:bCs/>
        </w:rPr>
        <w:t>True meaningful involvement requires that</w:t>
      </w:r>
      <w:r w:rsidRPr="001A6C28">
        <w:t xml:space="preserve"> people living with HIV understand their role at the table, have a decision-making voice (including the capacity to say no without repercussions), and are resourced appropriately to participate. Efforts should be made to ensure that all people living with HIV affected by a decision can participate in making that decision, including addressing accessibility concerns. Thus, MIPA builds in the processes necessary for effective and productive coalitions of people living with HIV.</w:t>
      </w:r>
    </w:p>
    <w:p w14:paraId="67D6CF65" w14:textId="77777777" w:rsidR="00C33C01" w:rsidRPr="001A6C28" w:rsidRDefault="00C33C01" w:rsidP="00C33C01">
      <w:pPr>
        <w:rPr>
          <w:rFonts w:asciiTheme="minorHAnsi" w:hAnsiTheme="minorHAnsi" w:cs="Arial"/>
        </w:rPr>
      </w:pPr>
    </w:p>
    <w:p w14:paraId="36DF3573" w14:textId="4D1B68FE" w:rsidR="00C33C01" w:rsidRPr="001A6C28" w:rsidRDefault="00C33C01" w:rsidP="2A4C1BC1">
      <w:pPr>
        <w:rPr>
          <w:rFonts w:asciiTheme="minorHAnsi" w:hAnsiTheme="minorHAnsi" w:cs="Arial"/>
        </w:rPr>
      </w:pPr>
      <w:r w:rsidRPr="001A6C28">
        <w:rPr>
          <w:rFonts w:asciiTheme="minorHAnsi" w:hAnsiTheme="minorHAnsi" w:cs="Arial"/>
        </w:rPr>
        <w:t>For more information on what this means to AIDS United, please view the MIPA webinar</w:t>
      </w:r>
      <w:r w:rsidR="505E278E" w:rsidRPr="001A6C28">
        <w:rPr>
          <w:rFonts w:asciiTheme="minorHAnsi" w:hAnsiTheme="minorHAnsi" w:cs="Arial"/>
        </w:rPr>
        <w:t xml:space="preserve"> </w:t>
      </w:r>
      <w:hyperlink r:id="rId14" w:history="1">
        <w:r w:rsidR="505E278E" w:rsidRPr="001A6C28">
          <w:rPr>
            <w:rStyle w:val="Hyperlink"/>
            <w:rFonts w:asciiTheme="minorHAnsi" w:hAnsiTheme="minorHAnsi" w:cs="Arial"/>
          </w:rPr>
          <w:t>here</w:t>
        </w:r>
      </w:hyperlink>
      <w:r w:rsidR="505E278E" w:rsidRPr="001A6C28">
        <w:rPr>
          <w:rFonts w:asciiTheme="minorHAnsi" w:hAnsiTheme="minorHAnsi" w:cs="Arial"/>
        </w:rPr>
        <w:t>.</w:t>
      </w:r>
      <w:r w:rsidRPr="001A6C28">
        <w:rPr>
          <w:rFonts w:asciiTheme="minorHAnsi" w:hAnsiTheme="minorHAnsi" w:cs="Arial"/>
        </w:rPr>
        <w:t xml:space="preserve"> </w:t>
      </w:r>
    </w:p>
    <w:p w14:paraId="2C125BDD" w14:textId="10B06E52" w:rsidR="00C33C01" w:rsidRPr="001A6C28" w:rsidRDefault="00C33C01" w:rsidP="2A4C1BC1">
      <w:pPr>
        <w:pStyle w:val="BodyText2"/>
        <w:spacing w:before="120" w:after="0" w:line="240" w:lineRule="auto"/>
        <w:rPr>
          <w:rFonts w:asciiTheme="minorHAnsi" w:hAnsiTheme="minorHAnsi"/>
          <w:b/>
          <w:bCs/>
          <w:color w:val="44546A" w:themeColor="text2"/>
          <w:sz w:val="28"/>
          <w:szCs w:val="28"/>
        </w:rPr>
      </w:pPr>
      <w:r w:rsidRPr="001A6C28">
        <w:rPr>
          <w:rFonts w:asciiTheme="minorHAnsi" w:hAnsiTheme="minorHAnsi"/>
          <w:b/>
          <w:bCs/>
          <w:color w:val="44546A" w:themeColor="text2"/>
          <w:sz w:val="28"/>
          <w:szCs w:val="28"/>
        </w:rPr>
        <w:t>Evaluation</w:t>
      </w:r>
    </w:p>
    <w:p w14:paraId="22A2FA21" w14:textId="272AC0C9" w:rsidR="00B4313B" w:rsidRPr="001A6C28" w:rsidRDefault="531DA0FF" w:rsidP="2A4C1BC1">
      <w:pPr>
        <w:rPr>
          <w:rFonts w:asciiTheme="minorHAnsi" w:hAnsiTheme="minorHAnsi"/>
        </w:rPr>
      </w:pPr>
      <w:r w:rsidRPr="001A6C28">
        <w:rPr>
          <w:rFonts w:asciiTheme="minorHAnsi" w:hAnsiTheme="minorHAnsi"/>
        </w:rPr>
        <w:t>AIDS United will retain an evaluation partner to evaluate the performance of this program</w:t>
      </w:r>
      <w:r w:rsidR="00B4313B" w:rsidRPr="001A6C28">
        <w:rPr>
          <w:rFonts w:asciiTheme="minorHAnsi" w:hAnsiTheme="minorHAnsi"/>
        </w:rPr>
        <w:t>.  In addition to reporting the number of unduplicated beneficiaries (</w:t>
      </w:r>
      <w:r w:rsidR="733A82D8" w:rsidRPr="001A6C28">
        <w:rPr>
          <w:rFonts w:asciiTheme="minorHAnsi" w:hAnsiTheme="minorHAnsi"/>
        </w:rPr>
        <w:t>Infrastructure</w:t>
      </w:r>
      <w:r w:rsidR="00B4313B" w:rsidRPr="001A6C28">
        <w:rPr>
          <w:rFonts w:asciiTheme="minorHAnsi" w:hAnsiTheme="minorHAnsi"/>
        </w:rPr>
        <w:t xml:space="preserve"> Support) and the number of unduplicated beneficiaries within each category of work (Project Support), grantees will also be asked to collect demographic information (age, race/ethnicity, gender identity,</w:t>
      </w:r>
      <w:r w:rsidR="2BC230C2" w:rsidRPr="001A6C28">
        <w:rPr>
          <w:rFonts w:asciiTheme="minorHAnsi" w:hAnsiTheme="minorHAnsi"/>
        </w:rPr>
        <w:t xml:space="preserve"> HIV status, and</w:t>
      </w:r>
      <w:r w:rsidR="00B4313B" w:rsidRPr="001A6C28">
        <w:rPr>
          <w:rFonts w:asciiTheme="minorHAnsi" w:hAnsiTheme="minorHAnsi"/>
        </w:rPr>
        <w:t xml:space="preserve"> sexual orientation) on each beneficiary</w:t>
      </w:r>
      <w:r w:rsidR="3DBD7D90" w:rsidRPr="001A6C28">
        <w:rPr>
          <w:rFonts w:asciiTheme="minorHAnsi" w:hAnsiTheme="minorHAnsi"/>
        </w:rPr>
        <w:t>, and social media reach and engagement metrics</w:t>
      </w:r>
      <w:r w:rsidR="00B4313B" w:rsidRPr="001A6C28">
        <w:rPr>
          <w:rFonts w:asciiTheme="minorHAnsi" w:hAnsiTheme="minorHAnsi"/>
        </w:rPr>
        <w:t xml:space="preserve">. You may apply </w:t>
      </w:r>
      <w:r w:rsidR="1A1C1369" w:rsidRPr="001A6C28">
        <w:rPr>
          <w:rFonts w:asciiTheme="minorHAnsi" w:hAnsiTheme="minorHAnsi"/>
        </w:rPr>
        <w:t xml:space="preserve">for an exemption </w:t>
      </w:r>
      <w:r w:rsidR="00B4313B" w:rsidRPr="001A6C28">
        <w:rPr>
          <w:rFonts w:asciiTheme="minorHAnsi" w:hAnsiTheme="minorHAnsi"/>
        </w:rPr>
        <w:t xml:space="preserve">to collect sensitive information in </w:t>
      </w:r>
      <w:r w:rsidR="00B4313B" w:rsidRPr="001A6C28">
        <w:rPr>
          <w:rFonts w:asciiTheme="minorHAnsi" w:hAnsiTheme="minorHAnsi"/>
        </w:rPr>
        <w:lastRenderedPageBreak/>
        <w:t xml:space="preserve">up to two of these categories if you can provide a reasonable justification about why you cannot collect it, for example, if the information is so sensitive that your beneficiaries would avoid services to avoid providing it. Organizations that </w:t>
      </w:r>
      <w:r w:rsidR="003157D9" w:rsidRPr="001A6C28">
        <w:rPr>
          <w:rFonts w:asciiTheme="minorHAnsi" w:hAnsiTheme="minorHAnsi"/>
        </w:rPr>
        <w:t>cannot</w:t>
      </w:r>
      <w:r w:rsidR="00B4313B" w:rsidRPr="001A6C28">
        <w:rPr>
          <w:rFonts w:asciiTheme="minorHAnsi" w:hAnsiTheme="minorHAnsi"/>
        </w:rPr>
        <w:t xml:space="preserve"> collect such data are encouraged to request technical assistance in putting in place systems that will support data collection in their application. Funding will be directed towards organizations that will make sincere and efforts to collect and report data on beneficiaries and report honestly on findings; the actual number of beneficiaries and activities is much less important than the effort to learn. </w:t>
      </w:r>
    </w:p>
    <w:p w14:paraId="61629895" w14:textId="77777777" w:rsidR="00B4313B" w:rsidRPr="001A6C28" w:rsidRDefault="00B4313B" w:rsidP="00B4313B">
      <w:pPr>
        <w:rPr>
          <w:rFonts w:asciiTheme="minorHAnsi" w:hAnsiTheme="minorHAnsi"/>
        </w:rPr>
      </w:pPr>
    </w:p>
    <w:p w14:paraId="58B307FB" w14:textId="2F85755F" w:rsidR="00B4313B" w:rsidRPr="001A6C28" w:rsidRDefault="00B4313B" w:rsidP="00B4313B">
      <w:pPr>
        <w:rPr>
          <w:rFonts w:asciiTheme="minorHAnsi" w:hAnsiTheme="minorHAnsi"/>
        </w:rPr>
      </w:pPr>
      <w:r w:rsidRPr="001A6C28">
        <w:rPr>
          <w:rFonts w:asciiTheme="minorHAnsi" w:hAnsiTheme="minorHAnsi"/>
        </w:rPr>
        <w:t xml:space="preserve">It is not a requirement that you be able to complete a rigorous evaluation with exact numbers and </w:t>
      </w:r>
      <w:r w:rsidRPr="001A6C28">
        <w:rPr>
          <w:rFonts w:asciiTheme="minorHAnsi" w:hAnsiTheme="minorHAnsi"/>
          <w:u w:val="single"/>
        </w:rPr>
        <w:t xml:space="preserve">you will </w:t>
      </w:r>
      <w:r w:rsidRPr="001A6C28">
        <w:rPr>
          <w:rFonts w:asciiTheme="minorHAnsi" w:hAnsiTheme="minorHAnsi"/>
          <w:b/>
          <w:bCs/>
          <w:u w:val="single"/>
        </w:rPr>
        <w:t>not</w:t>
      </w:r>
      <w:r w:rsidRPr="001A6C28">
        <w:rPr>
          <w:rFonts w:asciiTheme="minorHAnsi" w:hAnsiTheme="minorHAnsi"/>
          <w:u w:val="single"/>
        </w:rPr>
        <w:t xml:space="preserve"> be penalized if you indicate a lower capacity for evaluative activities</w:t>
      </w:r>
      <w:r w:rsidRPr="001A6C28">
        <w:rPr>
          <w:rFonts w:asciiTheme="minorHAnsi" w:hAnsiTheme="minorHAnsi"/>
        </w:rPr>
        <w:t xml:space="preserve">. </w:t>
      </w:r>
      <w:r w:rsidR="003157D9" w:rsidRPr="001A6C28">
        <w:rPr>
          <w:rFonts w:asciiTheme="minorHAnsi" w:hAnsiTheme="minorHAnsi"/>
        </w:rPr>
        <w:t>W</w:t>
      </w:r>
      <w:r w:rsidRPr="001A6C28">
        <w:rPr>
          <w:rFonts w:asciiTheme="minorHAnsi" w:hAnsiTheme="minorHAnsi"/>
        </w:rPr>
        <w:t xml:space="preserve">e want to be able to offer as much support as possible if you have concerns about completing evaluation-related questions. </w:t>
      </w:r>
    </w:p>
    <w:p w14:paraId="6746028C" w14:textId="77777777" w:rsidR="00B4313B" w:rsidRPr="001A6C28" w:rsidRDefault="00B4313B" w:rsidP="2A4C1BC1">
      <w:pPr>
        <w:rPr>
          <w:rFonts w:asciiTheme="minorHAnsi" w:hAnsiTheme="minorHAnsi"/>
        </w:rPr>
      </w:pPr>
    </w:p>
    <w:p w14:paraId="63532472" w14:textId="79BF1DF2" w:rsidR="00B4313B" w:rsidRPr="001A6C28" w:rsidRDefault="1E64BFBB" w:rsidP="2A4C1BC1">
      <w:pPr>
        <w:rPr>
          <w:rFonts w:eastAsia="Calibri"/>
          <w:b/>
          <w:bCs/>
          <w:sz w:val="28"/>
          <w:szCs w:val="28"/>
        </w:rPr>
      </w:pPr>
      <w:r w:rsidRPr="001A6C28">
        <w:rPr>
          <w:rFonts w:eastAsia="Calibri"/>
          <w:b/>
          <w:bCs/>
          <w:sz w:val="28"/>
          <w:szCs w:val="28"/>
        </w:rPr>
        <w:t>Professional Development &amp; Technical Assistance</w:t>
      </w:r>
    </w:p>
    <w:p w14:paraId="4B2C13F3" w14:textId="138A9A8D" w:rsidR="00B4313B" w:rsidRPr="001A6C28" w:rsidRDefault="00B4313B" w:rsidP="2A4C1BC1">
      <w:pPr>
        <w:rPr>
          <w:rFonts w:eastAsia="Calibri"/>
          <w:sz w:val="28"/>
          <w:szCs w:val="28"/>
        </w:rPr>
      </w:pPr>
    </w:p>
    <w:p w14:paraId="64B20907" w14:textId="7D1A3199" w:rsidR="00B4313B" w:rsidRPr="001A6C28" w:rsidRDefault="1E64BFBB" w:rsidP="2A4C1BC1">
      <w:pPr>
        <w:rPr>
          <w:rFonts w:eastAsia="Calibri"/>
        </w:rPr>
      </w:pPr>
      <w:r w:rsidRPr="001A6C28">
        <w:rPr>
          <w:rFonts w:eastAsia="Calibri"/>
        </w:rPr>
        <w:t xml:space="preserve">A representative from each awarded organization will </w:t>
      </w:r>
      <w:r w:rsidR="209B288C" w:rsidRPr="001A6C28">
        <w:rPr>
          <w:rFonts w:eastAsia="Calibri"/>
        </w:rPr>
        <w:t>receive professional development</w:t>
      </w:r>
      <w:r w:rsidRPr="001A6C28">
        <w:rPr>
          <w:rFonts w:eastAsia="Calibri"/>
        </w:rPr>
        <w:t xml:space="preserve"> </w:t>
      </w:r>
      <w:r w:rsidR="4C2E2170" w:rsidRPr="001A6C28">
        <w:rPr>
          <w:rFonts w:eastAsia="Calibri"/>
        </w:rPr>
        <w:t xml:space="preserve">through </w:t>
      </w:r>
      <w:r w:rsidR="5D09A4EC" w:rsidRPr="001A6C28">
        <w:rPr>
          <w:rFonts w:eastAsia="Calibri"/>
        </w:rPr>
        <w:t xml:space="preserve">six </w:t>
      </w:r>
      <w:r w:rsidR="2563DA29" w:rsidRPr="001A6C28">
        <w:rPr>
          <w:rFonts w:eastAsia="Calibri"/>
        </w:rPr>
        <w:t>online focused</w:t>
      </w:r>
      <w:r w:rsidR="0F78DB67" w:rsidRPr="001A6C28">
        <w:rPr>
          <w:rFonts w:eastAsia="Calibri"/>
        </w:rPr>
        <w:t xml:space="preserve"> sessions that will</w:t>
      </w:r>
      <w:r w:rsidR="56D5DED3" w:rsidRPr="001A6C28">
        <w:rPr>
          <w:rFonts w:eastAsia="Calibri"/>
        </w:rPr>
        <w:t xml:space="preserve"> provide a</w:t>
      </w:r>
      <w:r w:rsidR="31C5538E" w:rsidRPr="001A6C28">
        <w:rPr>
          <w:rFonts w:eastAsia="Calibri"/>
        </w:rPr>
        <w:t xml:space="preserve"> </w:t>
      </w:r>
      <w:r w:rsidR="637CFAEB" w:rsidRPr="001A6C28">
        <w:rPr>
          <w:rFonts w:eastAsia="Calibri"/>
        </w:rPr>
        <w:t>dive deep</w:t>
      </w:r>
      <w:r w:rsidR="31C5538E" w:rsidRPr="001A6C28">
        <w:rPr>
          <w:rFonts w:eastAsia="Calibri"/>
        </w:rPr>
        <w:t xml:space="preserve"> </w:t>
      </w:r>
      <w:r w:rsidR="10F7B51B" w:rsidRPr="001A6C28">
        <w:rPr>
          <w:rFonts w:eastAsia="Calibri"/>
        </w:rPr>
        <w:t>into</w:t>
      </w:r>
      <w:r w:rsidR="31C5538E" w:rsidRPr="001A6C28">
        <w:rPr>
          <w:rFonts w:eastAsia="Calibri"/>
        </w:rPr>
        <w:t xml:space="preserve"> specific topics facilitated by advanced </w:t>
      </w:r>
      <w:r w:rsidR="119BF849" w:rsidRPr="001A6C28">
        <w:rPr>
          <w:rFonts w:eastAsia="Calibri"/>
        </w:rPr>
        <w:t>practitioners</w:t>
      </w:r>
      <w:r w:rsidR="185A640A" w:rsidRPr="001A6C28">
        <w:rPr>
          <w:rFonts w:eastAsia="Calibri"/>
        </w:rPr>
        <w:t xml:space="preserve"> in the field</w:t>
      </w:r>
      <w:r w:rsidR="7BFB1A3A" w:rsidRPr="001A6C28">
        <w:rPr>
          <w:rFonts w:eastAsia="Calibri"/>
        </w:rPr>
        <w:t xml:space="preserve">. </w:t>
      </w:r>
      <w:r w:rsidR="2B3EAC1E" w:rsidRPr="001A6C28">
        <w:rPr>
          <w:rFonts w:eastAsia="Calibri"/>
        </w:rPr>
        <w:t>Courses</w:t>
      </w:r>
      <w:r w:rsidR="533E9A57" w:rsidRPr="001A6C28">
        <w:rPr>
          <w:rFonts w:eastAsia="Calibri"/>
        </w:rPr>
        <w:t xml:space="preserve"> </w:t>
      </w:r>
      <w:r w:rsidR="56D22BE2" w:rsidRPr="001A6C28">
        <w:rPr>
          <w:rFonts w:eastAsia="Calibri"/>
        </w:rPr>
        <w:t>include</w:t>
      </w:r>
      <w:r w:rsidR="49B305AC" w:rsidRPr="001A6C28">
        <w:rPr>
          <w:rFonts w:eastAsia="Calibri"/>
        </w:rPr>
        <w:t xml:space="preserve"> sessions of digital inclusion, data management, </w:t>
      </w:r>
      <w:r w:rsidR="4450E9D6" w:rsidRPr="001A6C28">
        <w:rPr>
          <w:rFonts w:eastAsia="Calibri"/>
        </w:rPr>
        <w:t>and</w:t>
      </w:r>
      <w:r w:rsidR="49B305AC" w:rsidRPr="001A6C28">
        <w:rPr>
          <w:rFonts w:eastAsia="Calibri"/>
        </w:rPr>
        <w:t xml:space="preserve"> </w:t>
      </w:r>
      <w:r w:rsidR="30DC10CF" w:rsidRPr="001A6C28">
        <w:rPr>
          <w:rFonts w:eastAsia="Calibri"/>
        </w:rPr>
        <w:t>digital</w:t>
      </w:r>
      <w:r w:rsidR="49B305AC" w:rsidRPr="001A6C28">
        <w:rPr>
          <w:rFonts w:eastAsia="Calibri"/>
        </w:rPr>
        <w:t xml:space="preserve"> </w:t>
      </w:r>
      <w:r w:rsidR="6E0AE762" w:rsidRPr="001A6C28">
        <w:rPr>
          <w:rFonts w:eastAsia="Calibri"/>
        </w:rPr>
        <w:t>literacy</w:t>
      </w:r>
      <w:r w:rsidR="5D1B5C15" w:rsidRPr="001A6C28">
        <w:rPr>
          <w:rFonts w:eastAsia="Calibri"/>
        </w:rPr>
        <w:t xml:space="preserve"> and </w:t>
      </w:r>
      <w:r w:rsidR="3E5B4032" w:rsidRPr="001A6C28">
        <w:rPr>
          <w:rFonts w:eastAsia="Calibri"/>
        </w:rPr>
        <w:t>accessibility</w:t>
      </w:r>
      <w:r w:rsidR="5D1B5C15" w:rsidRPr="001A6C28">
        <w:rPr>
          <w:rFonts w:eastAsia="Calibri"/>
        </w:rPr>
        <w:t>.</w:t>
      </w:r>
      <w:r w:rsidR="185A640A" w:rsidRPr="001A6C28">
        <w:rPr>
          <w:rFonts w:eastAsia="Calibri"/>
        </w:rPr>
        <w:t xml:space="preserve"> Each course </w:t>
      </w:r>
      <w:r w:rsidR="47CA8E3C" w:rsidRPr="001A6C28">
        <w:rPr>
          <w:rFonts w:eastAsia="Calibri"/>
        </w:rPr>
        <w:t>includes</w:t>
      </w:r>
      <w:r w:rsidR="185A640A" w:rsidRPr="001A6C28">
        <w:rPr>
          <w:rFonts w:eastAsia="Calibri"/>
        </w:rPr>
        <w:t xml:space="preserve"> pre-readings, a 90 minute live online training, and homework</w:t>
      </w:r>
      <w:r w:rsidR="5D09A4EC" w:rsidRPr="001A6C28">
        <w:rPr>
          <w:rFonts w:eastAsia="Calibri"/>
        </w:rPr>
        <w:t xml:space="preserve">. In total, organization </w:t>
      </w:r>
      <w:r w:rsidR="6B7D9A51" w:rsidRPr="001A6C28">
        <w:rPr>
          <w:rFonts w:eastAsia="Calibri"/>
        </w:rPr>
        <w:t>representatives</w:t>
      </w:r>
      <w:r w:rsidR="749A6652" w:rsidRPr="001A6C28">
        <w:rPr>
          <w:rFonts w:eastAsia="Calibri"/>
        </w:rPr>
        <w:t xml:space="preserve"> will receive 18 hours of professional development. </w:t>
      </w:r>
    </w:p>
    <w:p w14:paraId="5ED0FD56" w14:textId="787D5733" w:rsidR="00B4313B" w:rsidRPr="001A6C28" w:rsidRDefault="00B4313B" w:rsidP="2A4C1BC1">
      <w:pPr>
        <w:rPr>
          <w:rFonts w:eastAsia="Calibri"/>
        </w:rPr>
      </w:pPr>
    </w:p>
    <w:p w14:paraId="377148AF" w14:textId="1C81666A" w:rsidR="00B4313B" w:rsidRPr="001A6C28" w:rsidRDefault="749A6652" w:rsidP="2A4C1BC1">
      <w:pPr>
        <w:rPr>
          <w:rFonts w:eastAsia="Calibri"/>
        </w:rPr>
      </w:pPr>
      <w:r w:rsidRPr="001A6C28">
        <w:rPr>
          <w:rFonts w:eastAsia="Calibri"/>
        </w:rPr>
        <w:t xml:space="preserve">Each organization, based on their proposal, will be assigned </w:t>
      </w:r>
      <w:r w:rsidR="70B18312" w:rsidRPr="001A6C28">
        <w:rPr>
          <w:rFonts w:eastAsia="Calibri"/>
        </w:rPr>
        <w:t>a</w:t>
      </w:r>
      <w:r w:rsidRPr="001A6C28">
        <w:rPr>
          <w:rFonts w:eastAsia="Calibri"/>
        </w:rPr>
        <w:t xml:space="preserve"> Tech Coach</w:t>
      </w:r>
      <w:r w:rsidR="5F95BF15" w:rsidRPr="001A6C28">
        <w:rPr>
          <w:rFonts w:eastAsia="Calibri"/>
        </w:rPr>
        <w:t xml:space="preserve"> in </w:t>
      </w:r>
      <w:r w:rsidR="55D764A6" w:rsidRPr="001A6C28">
        <w:rPr>
          <w:rFonts w:eastAsia="Calibri"/>
        </w:rPr>
        <w:t xml:space="preserve">one of </w:t>
      </w:r>
      <w:r w:rsidR="5F95BF15" w:rsidRPr="001A6C28">
        <w:rPr>
          <w:rFonts w:eastAsia="Calibri"/>
        </w:rPr>
        <w:t xml:space="preserve">the following three areas:  </w:t>
      </w:r>
    </w:p>
    <w:p w14:paraId="661ED8A1" w14:textId="7F18DE64" w:rsidR="00B4313B" w:rsidRPr="001A6C28" w:rsidRDefault="5F95BF15" w:rsidP="2A4C1BC1">
      <w:pPr>
        <w:rPr>
          <w:rFonts w:eastAsia="Calibri"/>
        </w:rPr>
      </w:pPr>
      <w:r w:rsidRPr="001A6C28">
        <w:rPr>
          <w:rFonts w:eastAsia="Calibri"/>
        </w:rPr>
        <w:t xml:space="preserve">1) digital campaigns and </w:t>
      </w:r>
      <w:r w:rsidR="017452B6" w:rsidRPr="001A6C28">
        <w:rPr>
          <w:rFonts w:eastAsia="Calibri"/>
        </w:rPr>
        <w:t>digital</w:t>
      </w:r>
      <w:r w:rsidRPr="001A6C28">
        <w:rPr>
          <w:rFonts w:eastAsia="Calibri"/>
        </w:rPr>
        <w:t xml:space="preserve"> health</w:t>
      </w:r>
      <w:r w:rsidR="7864B3B5" w:rsidRPr="001A6C28">
        <w:rPr>
          <w:rFonts w:eastAsia="Calibri"/>
        </w:rPr>
        <w:t xml:space="preserve"> literacy</w:t>
      </w:r>
      <w:r w:rsidRPr="001A6C28">
        <w:rPr>
          <w:rFonts w:eastAsia="Calibri"/>
        </w:rPr>
        <w:t xml:space="preserve">, </w:t>
      </w:r>
    </w:p>
    <w:p w14:paraId="3C5B1111" w14:textId="4AFFC920" w:rsidR="00B4313B" w:rsidRPr="001A6C28" w:rsidRDefault="5F95BF15" w:rsidP="2A4C1BC1">
      <w:pPr>
        <w:rPr>
          <w:rFonts w:eastAsia="Calibri"/>
        </w:rPr>
      </w:pPr>
      <w:r w:rsidRPr="001A6C28">
        <w:rPr>
          <w:rFonts w:eastAsia="Calibri"/>
        </w:rPr>
        <w:t xml:space="preserve">2) </w:t>
      </w:r>
      <w:r w:rsidR="467FCE4B" w:rsidRPr="001A6C28">
        <w:rPr>
          <w:rFonts w:eastAsia="Calibri"/>
        </w:rPr>
        <w:t>Telemedicine</w:t>
      </w:r>
      <w:r w:rsidRPr="001A6C28">
        <w:rPr>
          <w:rFonts w:eastAsia="Calibri"/>
        </w:rPr>
        <w:t xml:space="preserve"> and</w:t>
      </w:r>
      <w:r w:rsidR="0174D5B0" w:rsidRPr="001A6C28">
        <w:rPr>
          <w:rFonts w:eastAsia="Calibri"/>
        </w:rPr>
        <w:t xml:space="preserve"> </w:t>
      </w:r>
      <w:r w:rsidR="286652A1" w:rsidRPr="001A6C28">
        <w:rPr>
          <w:rFonts w:eastAsia="Calibri"/>
        </w:rPr>
        <w:t>Telehealth</w:t>
      </w:r>
      <w:r w:rsidR="0174D5B0" w:rsidRPr="001A6C28">
        <w:rPr>
          <w:rFonts w:eastAsia="Calibri"/>
        </w:rPr>
        <w:t xml:space="preserve"> and</w:t>
      </w:r>
      <w:r w:rsidRPr="001A6C28">
        <w:rPr>
          <w:rFonts w:eastAsia="Calibri"/>
        </w:rPr>
        <w:t xml:space="preserve"> </w:t>
      </w:r>
    </w:p>
    <w:p w14:paraId="58DFA923" w14:textId="4B5A4658" w:rsidR="00B4313B" w:rsidRPr="001A6C28" w:rsidRDefault="240EA40F" w:rsidP="2A4C1BC1">
      <w:pPr>
        <w:rPr>
          <w:rFonts w:eastAsia="Calibri"/>
        </w:rPr>
      </w:pPr>
      <w:r w:rsidRPr="001A6C28">
        <w:rPr>
          <w:rFonts w:eastAsia="Calibri"/>
        </w:rPr>
        <w:t>3</w:t>
      </w:r>
      <w:r w:rsidR="5FBD32C9" w:rsidRPr="001A6C28">
        <w:rPr>
          <w:rFonts w:eastAsia="Calibri"/>
        </w:rPr>
        <w:t>) Infrastructure</w:t>
      </w:r>
      <w:r w:rsidR="6BA3A5BF" w:rsidRPr="001A6C28">
        <w:rPr>
          <w:rFonts w:eastAsia="Calibri"/>
        </w:rPr>
        <w:t>, Marketing</w:t>
      </w:r>
      <w:r w:rsidRPr="001A6C28">
        <w:rPr>
          <w:rFonts w:eastAsia="Calibri"/>
        </w:rPr>
        <w:t xml:space="preserve"> </w:t>
      </w:r>
      <w:r w:rsidR="33A4798A" w:rsidRPr="001A6C28">
        <w:rPr>
          <w:rFonts w:eastAsia="Calibri"/>
        </w:rPr>
        <w:t>and Communications</w:t>
      </w:r>
    </w:p>
    <w:p w14:paraId="6A6BD42B" w14:textId="0C4F3AF3" w:rsidR="00B4313B" w:rsidRPr="001A6C28" w:rsidRDefault="00B4313B" w:rsidP="2A4C1BC1">
      <w:pPr>
        <w:rPr>
          <w:rFonts w:eastAsia="Calibri"/>
        </w:rPr>
      </w:pPr>
    </w:p>
    <w:p w14:paraId="35D0933A" w14:textId="0C6504DE" w:rsidR="00833462" w:rsidRPr="001A6C28" w:rsidRDefault="749A6652" w:rsidP="2A4C1BC1">
      <w:pPr>
        <w:rPr>
          <w:rFonts w:eastAsia="Calibri"/>
        </w:rPr>
      </w:pPr>
      <w:r w:rsidRPr="001A6C28">
        <w:rPr>
          <w:rFonts w:eastAsia="Calibri"/>
        </w:rPr>
        <w:t>Tech Coaches will be assigned based on project needs and outcomes</w:t>
      </w:r>
      <w:r w:rsidR="49212E89" w:rsidRPr="001A6C28">
        <w:rPr>
          <w:rFonts w:eastAsia="Calibri"/>
        </w:rPr>
        <w:t xml:space="preserve">. </w:t>
      </w:r>
      <w:r w:rsidRPr="001A6C28">
        <w:rPr>
          <w:rFonts w:eastAsia="Calibri"/>
        </w:rPr>
        <w:t xml:space="preserve">Each organization will receive one hour </w:t>
      </w:r>
      <w:r w:rsidR="35787F5D" w:rsidRPr="001A6C28">
        <w:rPr>
          <w:rFonts w:eastAsia="Calibri"/>
        </w:rPr>
        <w:t>of TA to meet with their Tech Coach during the grant cycle</w:t>
      </w:r>
      <w:r w:rsidR="1C2B7909" w:rsidRPr="001A6C28">
        <w:rPr>
          <w:rFonts w:eastAsia="Calibri"/>
        </w:rPr>
        <w:t xml:space="preserve">. </w:t>
      </w:r>
      <w:r w:rsidR="2ABFC04A" w:rsidRPr="001A6C28">
        <w:rPr>
          <w:rFonts w:eastAsia="Calibri"/>
        </w:rPr>
        <w:t>Additional</w:t>
      </w:r>
      <w:r w:rsidR="35787F5D" w:rsidRPr="001A6C28">
        <w:rPr>
          <w:rFonts w:eastAsia="Calibri"/>
        </w:rPr>
        <w:t xml:space="preserve"> </w:t>
      </w:r>
      <w:r w:rsidR="01DD7E7D" w:rsidRPr="001A6C28">
        <w:rPr>
          <w:rFonts w:eastAsia="Calibri"/>
        </w:rPr>
        <w:t>hours may</w:t>
      </w:r>
      <w:r w:rsidR="35787F5D" w:rsidRPr="001A6C28">
        <w:rPr>
          <w:rFonts w:eastAsia="Calibri"/>
        </w:rPr>
        <w:t xml:space="preserve"> be </w:t>
      </w:r>
      <w:r w:rsidR="73BAE943" w:rsidRPr="001A6C28">
        <w:rPr>
          <w:rFonts w:eastAsia="Calibri"/>
        </w:rPr>
        <w:t>assigned based</w:t>
      </w:r>
      <w:r w:rsidR="35787F5D" w:rsidRPr="001A6C28">
        <w:rPr>
          <w:rFonts w:eastAsia="Calibri"/>
        </w:rPr>
        <w:t xml:space="preserve"> on availability</w:t>
      </w:r>
      <w:r w:rsidR="1FF25AE0" w:rsidRPr="001A6C28">
        <w:rPr>
          <w:rFonts w:eastAsia="Calibri"/>
        </w:rPr>
        <w:t xml:space="preserve"> and need</w:t>
      </w:r>
      <w:r w:rsidR="44701976" w:rsidRPr="001A6C28">
        <w:rPr>
          <w:rFonts w:eastAsia="Calibri"/>
        </w:rPr>
        <w:t xml:space="preserve">. </w:t>
      </w:r>
    </w:p>
    <w:p w14:paraId="1A78671B" w14:textId="181841F7" w:rsidR="00833462" w:rsidRPr="001A6C28" w:rsidRDefault="00833462" w:rsidP="2A4C1BC1">
      <w:pPr>
        <w:rPr>
          <w:rFonts w:eastAsia="Calibri"/>
        </w:rPr>
      </w:pPr>
    </w:p>
    <w:p w14:paraId="75A75B52" w14:textId="22D05202" w:rsidR="00833462" w:rsidRPr="001A6C28" w:rsidRDefault="00833462" w:rsidP="2A4C1BC1">
      <w:pPr>
        <w:rPr>
          <w:rFonts w:eastAsia="Calibri"/>
          <w:b/>
          <w:bCs/>
          <w:i/>
          <w:iCs/>
          <w:sz w:val="28"/>
          <w:szCs w:val="28"/>
          <w:u w:val="single"/>
        </w:rPr>
      </w:pPr>
      <w:r w:rsidRPr="001A6C28">
        <w:rPr>
          <w:rFonts w:asciiTheme="minorHAnsi" w:hAnsiTheme="minorHAnsi"/>
          <w:b/>
          <w:bCs/>
          <w:i/>
          <w:iCs/>
          <w:sz w:val="28"/>
          <w:szCs w:val="28"/>
          <w:u w:val="single"/>
        </w:rPr>
        <w:t>Each section below will be weighted for the grant review process. You will find the weighted amount next to each section.</w:t>
      </w:r>
    </w:p>
    <w:p w14:paraId="1B0B395A" w14:textId="4784718A" w:rsidR="006D72DF" w:rsidRPr="001A6C28" w:rsidRDefault="006D72DF" w:rsidP="2A4C1BC1">
      <w:pPr>
        <w:rPr>
          <w:rFonts w:eastAsia="Calibri"/>
        </w:rPr>
      </w:pPr>
    </w:p>
    <w:p w14:paraId="3BE0E4BB" w14:textId="64FEA666" w:rsidR="00833462" w:rsidRPr="001A6C28" w:rsidRDefault="00C33C01" w:rsidP="00833462">
      <w:pPr>
        <w:pStyle w:val="Heading4"/>
        <w:keepNext w:val="0"/>
        <w:jc w:val="left"/>
        <w:rPr>
          <w:rFonts w:asciiTheme="minorHAnsi" w:hAnsiTheme="minorHAnsi"/>
          <w:color w:val="44546A" w:themeColor="text2"/>
          <w:sz w:val="28"/>
          <w:szCs w:val="24"/>
        </w:rPr>
      </w:pPr>
      <w:r w:rsidRPr="001A6C28">
        <w:rPr>
          <w:rFonts w:asciiTheme="minorHAnsi" w:hAnsiTheme="minorHAnsi"/>
          <w:color w:val="44546A" w:themeColor="text2"/>
          <w:sz w:val="28"/>
          <w:szCs w:val="24"/>
        </w:rPr>
        <w:t>Applicant Questionnaire</w:t>
      </w:r>
      <w:r w:rsidR="00833462" w:rsidRPr="001A6C28">
        <w:rPr>
          <w:rFonts w:asciiTheme="minorHAnsi" w:hAnsiTheme="minorHAnsi"/>
          <w:color w:val="44546A" w:themeColor="text2"/>
          <w:sz w:val="28"/>
          <w:szCs w:val="24"/>
        </w:rPr>
        <w:t xml:space="preserve"> (40 points)</w:t>
      </w:r>
    </w:p>
    <w:p w14:paraId="2F8D90F4" w14:textId="77777777" w:rsidR="00833462" w:rsidRPr="001A6C28" w:rsidRDefault="00833462" w:rsidP="00C33C01"/>
    <w:p w14:paraId="534D3EBB" w14:textId="77777777" w:rsidR="00C33C01" w:rsidRPr="001A6C28" w:rsidRDefault="00C33C01" w:rsidP="00C33C01">
      <w:pPr>
        <w:spacing w:before="120"/>
        <w:rPr>
          <w:rFonts w:asciiTheme="minorHAnsi" w:hAnsiTheme="minorHAnsi"/>
          <w:b/>
          <w:bCs/>
          <w:i/>
          <w:iCs/>
        </w:rPr>
      </w:pPr>
      <w:r w:rsidRPr="001A6C28">
        <w:rPr>
          <w:rFonts w:asciiTheme="minorHAnsi" w:hAnsiTheme="minorHAnsi"/>
          <w:b/>
          <w:bCs/>
          <w:i/>
          <w:iCs/>
        </w:rPr>
        <w:t>About the Organization &amp; Grant Request</w:t>
      </w:r>
    </w:p>
    <w:p w14:paraId="765C1713" w14:textId="77777777" w:rsidR="00841457" w:rsidRPr="001A6C28" w:rsidRDefault="00841457" w:rsidP="00BC1565">
      <w:pPr>
        <w:numPr>
          <w:ilvl w:val="0"/>
          <w:numId w:val="9"/>
        </w:numPr>
        <w:rPr>
          <w:rFonts w:asciiTheme="minorHAnsi" w:hAnsiTheme="minorHAnsi"/>
        </w:rPr>
      </w:pPr>
      <w:r w:rsidRPr="001A6C28">
        <w:rPr>
          <w:rFonts w:asciiTheme="minorHAnsi" w:hAnsiTheme="minorHAnsi"/>
        </w:rPr>
        <w:t>About the Organization</w:t>
      </w:r>
    </w:p>
    <w:p w14:paraId="45EE2738" w14:textId="77777777" w:rsidR="00841457" w:rsidRPr="001A6C28" w:rsidRDefault="00841457" w:rsidP="00BC1565">
      <w:pPr>
        <w:numPr>
          <w:ilvl w:val="0"/>
          <w:numId w:val="10"/>
        </w:numPr>
        <w:rPr>
          <w:rFonts w:asciiTheme="minorHAnsi" w:hAnsiTheme="minorHAnsi"/>
        </w:rPr>
      </w:pPr>
      <w:r w:rsidRPr="001A6C28">
        <w:rPr>
          <w:rFonts w:asciiTheme="minorHAnsi" w:hAnsiTheme="minorHAnsi"/>
        </w:rPr>
        <w:t>Name</w:t>
      </w:r>
    </w:p>
    <w:p w14:paraId="5C6357CC" w14:textId="77777777" w:rsidR="00841457" w:rsidRPr="001A6C28" w:rsidRDefault="00841457" w:rsidP="00BC1565">
      <w:pPr>
        <w:numPr>
          <w:ilvl w:val="0"/>
          <w:numId w:val="10"/>
        </w:numPr>
        <w:rPr>
          <w:rFonts w:asciiTheme="minorHAnsi" w:hAnsiTheme="minorHAnsi"/>
        </w:rPr>
      </w:pPr>
      <w:r w:rsidRPr="001A6C28">
        <w:rPr>
          <w:rFonts w:asciiTheme="minorHAnsi" w:hAnsiTheme="minorHAnsi"/>
        </w:rPr>
        <w:t>EIN</w:t>
      </w:r>
    </w:p>
    <w:p w14:paraId="6A2C1FBF" w14:textId="149682F4" w:rsidR="00841457" w:rsidRPr="001A6C28" w:rsidRDefault="00841457" w:rsidP="00BC1565">
      <w:pPr>
        <w:numPr>
          <w:ilvl w:val="0"/>
          <w:numId w:val="10"/>
        </w:numPr>
        <w:rPr>
          <w:rFonts w:asciiTheme="minorHAnsi" w:hAnsiTheme="minorHAnsi"/>
        </w:rPr>
      </w:pPr>
      <w:r w:rsidRPr="001A6C28">
        <w:rPr>
          <w:rFonts w:asciiTheme="minorHAnsi" w:hAnsiTheme="minorHAnsi"/>
        </w:rPr>
        <w:t xml:space="preserve">Year organization was founded </w:t>
      </w:r>
    </w:p>
    <w:p w14:paraId="39CADF25" w14:textId="2F2CD08B" w:rsidR="00841457" w:rsidRPr="001A6C28" w:rsidRDefault="00694192" w:rsidP="00BC1565">
      <w:pPr>
        <w:numPr>
          <w:ilvl w:val="0"/>
          <w:numId w:val="10"/>
        </w:numPr>
        <w:rPr>
          <w:rFonts w:asciiTheme="minorHAnsi" w:hAnsiTheme="minorHAnsi"/>
        </w:rPr>
      </w:pPr>
      <w:r w:rsidRPr="001A6C28">
        <w:rPr>
          <w:rFonts w:asciiTheme="minorHAnsi" w:hAnsiTheme="minorHAnsi"/>
        </w:rPr>
        <w:t>The m</w:t>
      </w:r>
      <w:r w:rsidR="00841457" w:rsidRPr="001A6C28">
        <w:rPr>
          <w:rFonts w:asciiTheme="minorHAnsi" w:hAnsiTheme="minorHAnsi"/>
        </w:rPr>
        <w:t>ain population of focus at the time it was founded (</w:t>
      </w:r>
      <w:r w:rsidR="38BD10F7" w:rsidRPr="001A6C28">
        <w:rPr>
          <w:rFonts w:asciiTheme="minorHAnsi" w:hAnsiTheme="minorHAnsi"/>
        </w:rPr>
        <w:t>N</w:t>
      </w:r>
      <w:r w:rsidR="00841457" w:rsidRPr="001A6C28">
        <w:rPr>
          <w:rFonts w:asciiTheme="minorHAnsi" w:hAnsiTheme="minorHAnsi"/>
        </w:rPr>
        <w:t>ew applicants only)</w:t>
      </w:r>
    </w:p>
    <w:p w14:paraId="36DF527A" w14:textId="0F17209C" w:rsidR="00841457" w:rsidRPr="001A6C28" w:rsidRDefault="00841457" w:rsidP="00BC1565">
      <w:pPr>
        <w:numPr>
          <w:ilvl w:val="1"/>
          <w:numId w:val="10"/>
        </w:numPr>
        <w:rPr>
          <w:rFonts w:asciiTheme="minorHAnsi" w:hAnsiTheme="minorHAnsi"/>
        </w:rPr>
      </w:pPr>
      <w:r w:rsidRPr="001A6C28">
        <w:rPr>
          <w:rFonts w:asciiTheme="minorHAnsi" w:hAnsiTheme="minorHAnsi"/>
        </w:rPr>
        <w:t>How many years has the organization done HIV work? (</w:t>
      </w:r>
      <w:r w:rsidR="4F11ECC1" w:rsidRPr="001A6C28">
        <w:rPr>
          <w:rFonts w:asciiTheme="minorHAnsi" w:hAnsiTheme="minorHAnsi"/>
        </w:rPr>
        <w:t>New</w:t>
      </w:r>
      <w:r w:rsidRPr="001A6C28">
        <w:rPr>
          <w:rFonts w:asciiTheme="minorHAnsi" w:hAnsiTheme="minorHAnsi"/>
        </w:rPr>
        <w:t xml:space="preserve"> applicants only)</w:t>
      </w:r>
    </w:p>
    <w:p w14:paraId="36E83739" w14:textId="515DCAD4" w:rsidR="00841457" w:rsidRPr="001A6C28" w:rsidRDefault="00841457" w:rsidP="00BC1565">
      <w:pPr>
        <w:numPr>
          <w:ilvl w:val="0"/>
          <w:numId w:val="10"/>
        </w:numPr>
        <w:rPr>
          <w:rFonts w:asciiTheme="minorHAnsi" w:hAnsiTheme="minorHAnsi"/>
        </w:rPr>
      </w:pPr>
      <w:r w:rsidRPr="001A6C28">
        <w:rPr>
          <w:rFonts w:asciiTheme="minorHAnsi" w:hAnsiTheme="minorHAnsi"/>
        </w:rPr>
        <w:t>Was the applicant organization funded by AIDS United's Southern Fund as part of the 20</w:t>
      </w:r>
      <w:r w:rsidR="6BBC7050" w:rsidRPr="001A6C28">
        <w:rPr>
          <w:rFonts w:asciiTheme="minorHAnsi" w:hAnsiTheme="minorHAnsi"/>
        </w:rPr>
        <w:t>21</w:t>
      </w:r>
      <w:r w:rsidRPr="001A6C28">
        <w:rPr>
          <w:rFonts w:asciiTheme="minorHAnsi" w:hAnsiTheme="minorHAnsi"/>
        </w:rPr>
        <w:t>-20</w:t>
      </w:r>
      <w:r w:rsidR="1F0C7489" w:rsidRPr="001A6C28">
        <w:rPr>
          <w:rFonts w:asciiTheme="minorHAnsi" w:hAnsiTheme="minorHAnsi"/>
        </w:rPr>
        <w:t>22</w:t>
      </w:r>
      <w:r w:rsidRPr="001A6C28">
        <w:rPr>
          <w:rFonts w:asciiTheme="minorHAnsi" w:hAnsiTheme="minorHAnsi"/>
        </w:rPr>
        <w:t xml:space="preserve"> Southern </w:t>
      </w:r>
      <w:r w:rsidR="04DF93B3" w:rsidRPr="001A6C28">
        <w:rPr>
          <w:rFonts w:asciiTheme="minorHAnsi" w:hAnsiTheme="minorHAnsi"/>
        </w:rPr>
        <w:t xml:space="preserve">HIV Impact </w:t>
      </w:r>
      <w:r w:rsidRPr="001A6C28">
        <w:rPr>
          <w:rFonts w:asciiTheme="minorHAnsi" w:hAnsiTheme="minorHAnsi"/>
        </w:rPr>
        <w:t>Fund cohort?</w:t>
      </w:r>
    </w:p>
    <w:p w14:paraId="7442DC93" w14:textId="235D0EDA" w:rsidR="42824FB3" w:rsidRPr="001A6C28" w:rsidRDefault="42824FB3" w:rsidP="00BC1565">
      <w:pPr>
        <w:numPr>
          <w:ilvl w:val="1"/>
          <w:numId w:val="10"/>
        </w:numPr>
      </w:pPr>
      <w:r w:rsidRPr="001A6C28">
        <w:rPr>
          <w:rFonts w:asciiTheme="minorHAnsi" w:eastAsia="Calibri" w:hAnsiTheme="minorHAnsi"/>
        </w:rPr>
        <w:t>Yes</w:t>
      </w:r>
    </w:p>
    <w:p w14:paraId="5A4EF6EC" w14:textId="0B03F997" w:rsidR="42824FB3" w:rsidRPr="001A6C28" w:rsidRDefault="42824FB3" w:rsidP="00BC1565">
      <w:pPr>
        <w:numPr>
          <w:ilvl w:val="1"/>
          <w:numId w:val="10"/>
        </w:numPr>
      </w:pPr>
      <w:r w:rsidRPr="001A6C28">
        <w:rPr>
          <w:rFonts w:asciiTheme="minorHAnsi" w:eastAsia="Calibri" w:hAnsiTheme="minorHAnsi"/>
        </w:rPr>
        <w:t>No</w:t>
      </w:r>
    </w:p>
    <w:p w14:paraId="6822BFF6" w14:textId="5CA1BDFA" w:rsidR="4833CA7A" w:rsidRPr="001A6C28" w:rsidRDefault="4833CA7A" w:rsidP="00BC1565">
      <w:pPr>
        <w:numPr>
          <w:ilvl w:val="0"/>
          <w:numId w:val="10"/>
        </w:numPr>
      </w:pPr>
      <w:r w:rsidRPr="001A6C28">
        <w:rPr>
          <w:rFonts w:asciiTheme="minorHAnsi" w:eastAsia="Calibri" w:hAnsiTheme="minorHAnsi"/>
        </w:rPr>
        <w:t>Are you or any member of your organization a member of AIDS United’s Board o</w:t>
      </w:r>
      <w:r w:rsidR="7C89D602" w:rsidRPr="001A6C28">
        <w:rPr>
          <w:rFonts w:asciiTheme="minorHAnsi" w:eastAsia="Calibri" w:hAnsiTheme="minorHAnsi"/>
        </w:rPr>
        <w:t>f</w:t>
      </w:r>
      <w:r w:rsidRPr="001A6C28">
        <w:rPr>
          <w:rFonts w:asciiTheme="minorHAnsi" w:eastAsia="Calibri" w:hAnsiTheme="minorHAnsi"/>
        </w:rPr>
        <w:t xml:space="preserve"> Trustees or </w:t>
      </w:r>
      <w:r w:rsidR="5631C6D7" w:rsidRPr="001A6C28">
        <w:rPr>
          <w:rFonts w:asciiTheme="minorHAnsi" w:eastAsia="Calibri" w:hAnsiTheme="minorHAnsi"/>
        </w:rPr>
        <w:t>Public Policy Council</w:t>
      </w:r>
      <w:r w:rsidR="5BFECDF4" w:rsidRPr="001A6C28">
        <w:rPr>
          <w:rFonts w:asciiTheme="minorHAnsi" w:eastAsia="Calibri" w:hAnsiTheme="minorHAnsi"/>
        </w:rPr>
        <w:t xml:space="preserve"> (PPC)</w:t>
      </w:r>
      <w:r w:rsidR="5631C6D7" w:rsidRPr="001A6C28">
        <w:rPr>
          <w:rFonts w:asciiTheme="minorHAnsi" w:eastAsia="Calibri" w:hAnsiTheme="minorHAnsi"/>
        </w:rPr>
        <w:t xml:space="preserve">? </w:t>
      </w:r>
    </w:p>
    <w:p w14:paraId="3758D168" w14:textId="623B5F0E" w:rsidR="5631C6D7" w:rsidRPr="001A6C28" w:rsidRDefault="5631C6D7" w:rsidP="00BC1565">
      <w:pPr>
        <w:numPr>
          <w:ilvl w:val="1"/>
          <w:numId w:val="10"/>
        </w:numPr>
      </w:pPr>
      <w:r w:rsidRPr="001A6C28">
        <w:rPr>
          <w:rFonts w:asciiTheme="minorHAnsi" w:eastAsia="Calibri" w:hAnsiTheme="minorHAnsi"/>
        </w:rPr>
        <w:t>Yes</w:t>
      </w:r>
      <w:r w:rsidR="521952CD" w:rsidRPr="001A6C28">
        <w:rPr>
          <w:rFonts w:asciiTheme="minorHAnsi" w:eastAsia="Calibri" w:hAnsiTheme="minorHAnsi"/>
        </w:rPr>
        <w:t>, please provide name</w:t>
      </w:r>
    </w:p>
    <w:p w14:paraId="015F9D1D" w14:textId="35A00A4E" w:rsidR="5631C6D7" w:rsidRPr="001A6C28" w:rsidRDefault="5631C6D7" w:rsidP="00BC1565">
      <w:pPr>
        <w:numPr>
          <w:ilvl w:val="1"/>
          <w:numId w:val="10"/>
        </w:numPr>
      </w:pPr>
      <w:r w:rsidRPr="001A6C28">
        <w:rPr>
          <w:rFonts w:asciiTheme="minorHAnsi" w:eastAsia="Calibri" w:hAnsiTheme="minorHAnsi"/>
        </w:rPr>
        <w:t>No</w:t>
      </w:r>
    </w:p>
    <w:p w14:paraId="6CFF5369" w14:textId="7101E2F1" w:rsidR="5631C6D7" w:rsidRPr="001A6C28" w:rsidRDefault="5631C6D7" w:rsidP="00BC1565">
      <w:pPr>
        <w:numPr>
          <w:ilvl w:val="1"/>
          <w:numId w:val="10"/>
        </w:numPr>
      </w:pPr>
      <w:r w:rsidRPr="001A6C28">
        <w:rPr>
          <w:rFonts w:asciiTheme="minorHAnsi" w:eastAsia="Calibri" w:hAnsiTheme="minorHAnsi"/>
        </w:rPr>
        <w:lastRenderedPageBreak/>
        <w:t xml:space="preserve">If </w:t>
      </w:r>
      <w:r w:rsidR="7BB96AC1" w:rsidRPr="001A6C28">
        <w:rPr>
          <w:rFonts w:asciiTheme="minorHAnsi" w:eastAsia="Calibri" w:hAnsiTheme="minorHAnsi"/>
        </w:rPr>
        <w:t>Yes</w:t>
      </w:r>
      <w:r w:rsidRPr="001A6C28">
        <w:rPr>
          <w:rFonts w:asciiTheme="minorHAnsi" w:eastAsia="Calibri" w:hAnsiTheme="minorHAnsi"/>
        </w:rPr>
        <w:t xml:space="preserve">, do you attest that this person will recuse themselves from any financial decisions </w:t>
      </w:r>
      <w:r w:rsidR="1B36120F" w:rsidRPr="001A6C28">
        <w:rPr>
          <w:rFonts w:asciiTheme="minorHAnsi" w:eastAsia="Calibri" w:hAnsiTheme="minorHAnsi"/>
        </w:rPr>
        <w:t>associated with this funding?</w:t>
      </w:r>
    </w:p>
    <w:p w14:paraId="5D4FE030" w14:textId="304C95CD" w:rsidR="1B36120F" w:rsidRPr="001A6C28" w:rsidRDefault="1B36120F" w:rsidP="00BC1565">
      <w:pPr>
        <w:numPr>
          <w:ilvl w:val="2"/>
          <w:numId w:val="10"/>
        </w:numPr>
      </w:pPr>
      <w:r w:rsidRPr="001A6C28">
        <w:rPr>
          <w:rFonts w:asciiTheme="minorHAnsi" w:eastAsia="Calibri" w:hAnsiTheme="minorHAnsi"/>
        </w:rPr>
        <w:t>Yes</w:t>
      </w:r>
    </w:p>
    <w:p w14:paraId="70405A62" w14:textId="1F90AD30" w:rsidR="1B36120F" w:rsidRPr="001A6C28" w:rsidRDefault="1B36120F" w:rsidP="00BC1565">
      <w:pPr>
        <w:numPr>
          <w:ilvl w:val="2"/>
          <w:numId w:val="10"/>
        </w:numPr>
      </w:pPr>
      <w:r w:rsidRPr="001A6C28">
        <w:rPr>
          <w:rFonts w:asciiTheme="minorHAnsi" w:eastAsia="Calibri" w:hAnsiTheme="minorHAnsi"/>
        </w:rPr>
        <w:t>No</w:t>
      </w:r>
    </w:p>
    <w:p w14:paraId="245DE056" w14:textId="521872DE" w:rsidR="6F8878A1" w:rsidRPr="001A6C28" w:rsidRDefault="6F8878A1" w:rsidP="00BC1565">
      <w:pPr>
        <w:numPr>
          <w:ilvl w:val="0"/>
          <w:numId w:val="10"/>
        </w:numPr>
      </w:pPr>
      <w:r w:rsidRPr="001A6C28">
        <w:rPr>
          <w:rFonts w:asciiTheme="minorHAnsi" w:eastAsia="Calibri" w:hAnsiTheme="minorHAnsi"/>
        </w:rPr>
        <w:t>Are you currently funded by any COMPASS Coordinating Center</w:t>
      </w:r>
      <w:r w:rsidR="337E2183" w:rsidRPr="001A6C28">
        <w:rPr>
          <w:rFonts w:asciiTheme="minorHAnsi" w:eastAsia="Calibri" w:hAnsiTheme="minorHAnsi"/>
        </w:rPr>
        <w:t xml:space="preserve"> (</w:t>
      </w:r>
      <w:r w:rsidR="00682521" w:rsidRPr="001A6C28">
        <w:rPr>
          <w:rFonts w:asciiTheme="minorHAnsi" w:eastAsia="Calibri" w:hAnsiTheme="minorHAnsi"/>
        </w:rPr>
        <w:t>i.e.,</w:t>
      </w:r>
      <w:r w:rsidR="337E2183" w:rsidRPr="001A6C28">
        <w:rPr>
          <w:rFonts w:asciiTheme="minorHAnsi" w:eastAsia="Calibri" w:hAnsiTheme="minorHAnsi"/>
        </w:rPr>
        <w:t xml:space="preserve"> EMORY University Pub</w:t>
      </w:r>
      <w:r w:rsidR="396085C5" w:rsidRPr="001A6C28">
        <w:rPr>
          <w:rFonts w:asciiTheme="minorHAnsi" w:eastAsia="Calibri" w:hAnsiTheme="minorHAnsi"/>
        </w:rPr>
        <w:t>lic</w:t>
      </w:r>
      <w:r w:rsidR="337E2183" w:rsidRPr="001A6C28">
        <w:rPr>
          <w:rFonts w:asciiTheme="minorHAnsi" w:eastAsia="Calibri" w:hAnsiTheme="minorHAnsi"/>
        </w:rPr>
        <w:t>, S</w:t>
      </w:r>
      <w:r w:rsidR="6F9C4A50" w:rsidRPr="001A6C28">
        <w:rPr>
          <w:rFonts w:asciiTheme="minorHAnsi" w:eastAsia="Calibri" w:hAnsiTheme="minorHAnsi"/>
        </w:rPr>
        <w:t>outhern AIDS Coalition</w:t>
      </w:r>
      <w:r w:rsidR="337E2183" w:rsidRPr="001A6C28">
        <w:rPr>
          <w:rFonts w:asciiTheme="minorHAnsi" w:eastAsia="Calibri" w:hAnsiTheme="minorHAnsi"/>
        </w:rPr>
        <w:t xml:space="preserve">, </w:t>
      </w:r>
      <w:r w:rsidR="2408F838" w:rsidRPr="001A6C28">
        <w:rPr>
          <w:rFonts w:asciiTheme="minorHAnsi" w:eastAsia="Calibri" w:hAnsiTheme="minorHAnsi"/>
        </w:rPr>
        <w:t>University</w:t>
      </w:r>
      <w:r w:rsidR="337E2183" w:rsidRPr="001A6C28">
        <w:rPr>
          <w:rFonts w:asciiTheme="minorHAnsi" w:eastAsia="Calibri" w:hAnsiTheme="minorHAnsi"/>
        </w:rPr>
        <w:t xml:space="preserve"> of Houston, and/or Wake Forest School of </w:t>
      </w:r>
      <w:r w:rsidR="44B6859F" w:rsidRPr="001A6C28">
        <w:rPr>
          <w:rFonts w:asciiTheme="minorHAnsi" w:eastAsia="Calibri" w:hAnsiTheme="minorHAnsi"/>
        </w:rPr>
        <w:t>Divinity</w:t>
      </w:r>
      <w:r w:rsidR="00682521" w:rsidRPr="001A6C28">
        <w:rPr>
          <w:rFonts w:asciiTheme="minorHAnsi" w:eastAsia="Calibri" w:hAnsiTheme="minorHAnsi"/>
        </w:rPr>
        <w:t>)</w:t>
      </w:r>
      <w:r w:rsidRPr="001A6C28">
        <w:rPr>
          <w:rFonts w:asciiTheme="minorHAnsi" w:eastAsia="Calibri" w:hAnsiTheme="minorHAnsi"/>
        </w:rPr>
        <w:t>?</w:t>
      </w:r>
    </w:p>
    <w:p w14:paraId="7543BFDB" w14:textId="23673F84" w:rsidR="6005163C" w:rsidRPr="001A6C28" w:rsidRDefault="6005163C" w:rsidP="2A4C1BC1">
      <w:pPr>
        <w:ind w:left="720"/>
        <w:rPr>
          <w:rFonts w:eastAsia="Calibri"/>
        </w:rPr>
      </w:pPr>
      <w:r w:rsidRPr="001A6C28">
        <w:rPr>
          <w:rFonts w:asciiTheme="minorHAnsi" w:eastAsia="Calibri" w:hAnsiTheme="minorHAnsi"/>
        </w:rPr>
        <w:t>___ Yes</w:t>
      </w:r>
    </w:p>
    <w:p w14:paraId="2AD3AB96" w14:textId="5CA84ADB" w:rsidR="2A4C1BC1" w:rsidRPr="001A6C28" w:rsidRDefault="6005163C" w:rsidP="2A4C1BC1">
      <w:pPr>
        <w:ind w:left="720"/>
        <w:rPr>
          <w:rFonts w:eastAsia="Calibri"/>
        </w:rPr>
      </w:pPr>
      <w:r w:rsidRPr="001A6C28">
        <w:rPr>
          <w:rFonts w:eastAsia="Calibri"/>
        </w:rPr>
        <w:t>___No</w:t>
      </w:r>
    </w:p>
    <w:p w14:paraId="059B5A01" w14:textId="68F979AA" w:rsidR="00841457" w:rsidRPr="001A6C28" w:rsidRDefault="00841457" w:rsidP="00BC1565">
      <w:pPr>
        <w:numPr>
          <w:ilvl w:val="0"/>
          <w:numId w:val="10"/>
        </w:numPr>
        <w:rPr>
          <w:rFonts w:asciiTheme="minorHAnsi" w:hAnsiTheme="minorHAnsi"/>
        </w:rPr>
      </w:pPr>
      <w:r w:rsidRPr="001A6C28">
        <w:rPr>
          <w:rFonts w:asciiTheme="minorHAnsi" w:hAnsiTheme="minorHAnsi"/>
        </w:rPr>
        <w:t xml:space="preserve">If yes, is this grant a continuation of your work from </w:t>
      </w:r>
      <w:r w:rsidR="58BB3823" w:rsidRPr="001A6C28">
        <w:rPr>
          <w:rFonts w:asciiTheme="minorHAnsi" w:hAnsiTheme="minorHAnsi"/>
        </w:rPr>
        <w:t>a</w:t>
      </w:r>
      <w:r w:rsidR="3A3E3A8C" w:rsidRPr="001A6C28">
        <w:rPr>
          <w:rFonts w:asciiTheme="minorHAnsi" w:hAnsiTheme="minorHAnsi"/>
        </w:rPr>
        <w:t xml:space="preserve"> </w:t>
      </w:r>
      <w:r w:rsidRPr="001A6C28">
        <w:rPr>
          <w:rFonts w:asciiTheme="minorHAnsi" w:hAnsiTheme="minorHAnsi"/>
        </w:rPr>
        <w:t>2018-20</w:t>
      </w:r>
      <w:r w:rsidR="57EDC708" w:rsidRPr="001A6C28">
        <w:rPr>
          <w:rFonts w:asciiTheme="minorHAnsi" w:hAnsiTheme="minorHAnsi"/>
        </w:rPr>
        <w:t>21</w:t>
      </w:r>
      <w:r w:rsidR="36C767E2" w:rsidRPr="001A6C28">
        <w:rPr>
          <w:rFonts w:asciiTheme="minorHAnsi" w:hAnsiTheme="minorHAnsi"/>
        </w:rPr>
        <w:t xml:space="preserve"> Compass</w:t>
      </w:r>
      <w:r w:rsidRPr="001A6C28">
        <w:rPr>
          <w:rFonts w:asciiTheme="minorHAnsi" w:hAnsiTheme="minorHAnsi"/>
        </w:rPr>
        <w:t xml:space="preserve"> award or is it a new program or service that was not funded under the 2018-2019 grant? </w:t>
      </w:r>
      <w:r w:rsidRPr="001A6C28">
        <w:rPr>
          <w:rFonts w:asciiTheme="minorHAnsi" w:hAnsiTheme="minorHAnsi"/>
          <w:i/>
          <w:iCs/>
        </w:rPr>
        <w:t>Please rate this on a scale of 1 to 5 (1 = being completely new; 5 = being completely a continuation</w:t>
      </w:r>
      <w:r w:rsidR="001A6C28">
        <w:rPr>
          <w:rFonts w:asciiTheme="minorHAnsi" w:hAnsiTheme="minorHAnsi"/>
          <w:i/>
          <w:iCs/>
        </w:rPr>
        <w:t>)</w:t>
      </w:r>
    </w:p>
    <w:p w14:paraId="33D8991A" w14:textId="2466DB4B" w:rsidR="00841457" w:rsidRPr="001A6C28" w:rsidRDefault="00841457" w:rsidP="00BC1565">
      <w:pPr>
        <w:numPr>
          <w:ilvl w:val="0"/>
          <w:numId w:val="11"/>
        </w:numPr>
        <w:rPr>
          <w:rFonts w:asciiTheme="minorHAnsi" w:hAnsiTheme="minorHAnsi"/>
        </w:rPr>
      </w:pPr>
      <w:r w:rsidRPr="001A6C28">
        <w:rPr>
          <w:rFonts w:asciiTheme="minorHAnsi" w:hAnsiTheme="minorHAnsi"/>
        </w:rPr>
        <w:t xml:space="preserve">Organizations often receive funding from different funding sources. Please indicate how many of each funding category </w:t>
      </w:r>
      <w:proofErr w:type="spellStart"/>
      <w:r w:rsidRPr="001A6C28">
        <w:rPr>
          <w:rFonts w:asciiTheme="minorHAnsi" w:hAnsiTheme="minorHAnsi"/>
        </w:rPr>
        <w:t>pro</w:t>
      </w:r>
      <w:r w:rsidR="002529FA" w:rsidRPr="001A6C28">
        <w:rPr>
          <w:rFonts w:asciiTheme="minorHAnsi" w:hAnsiTheme="minorHAnsi"/>
        </w:rPr>
        <w:t>s</w:t>
      </w:r>
      <w:r w:rsidRPr="001A6C28">
        <w:rPr>
          <w:rFonts w:asciiTheme="minorHAnsi" w:hAnsiTheme="minorHAnsi"/>
        </w:rPr>
        <w:t>vides</w:t>
      </w:r>
      <w:proofErr w:type="spellEnd"/>
      <w:r w:rsidRPr="001A6C28">
        <w:rPr>
          <w:rFonts w:asciiTheme="minorHAnsi" w:hAnsiTheme="minorHAnsi"/>
        </w:rPr>
        <w:t xml:space="preserve"> financial resources to your organization.</w:t>
      </w:r>
    </w:p>
    <w:p w14:paraId="177651E4" w14:textId="77777777" w:rsidR="00841457" w:rsidRPr="001A6C28" w:rsidRDefault="00841457" w:rsidP="00BC1565">
      <w:pPr>
        <w:numPr>
          <w:ilvl w:val="1"/>
          <w:numId w:val="11"/>
        </w:numPr>
        <w:rPr>
          <w:rFonts w:asciiTheme="minorHAnsi" w:hAnsiTheme="minorHAnsi"/>
        </w:rPr>
      </w:pPr>
      <w:r w:rsidRPr="001A6C28">
        <w:rPr>
          <w:rFonts w:asciiTheme="minorHAnsi" w:hAnsiTheme="minorHAnsi"/>
        </w:rPr>
        <w:t>Public or Private Foundation</w:t>
      </w:r>
    </w:p>
    <w:p w14:paraId="31304A55" w14:textId="77777777" w:rsidR="00841457" w:rsidRPr="001A6C28" w:rsidRDefault="00841457" w:rsidP="00BC1565">
      <w:pPr>
        <w:numPr>
          <w:ilvl w:val="1"/>
          <w:numId w:val="11"/>
        </w:numPr>
        <w:rPr>
          <w:rFonts w:asciiTheme="minorHAnsi" w:hAnsiTheme="minorHAnsi"/>
        </w:rPr>
      </w:pPr>
      <w:r w:rsidRPr="001A6C28">
        <w:rPr>
          <w:rFonts w:asciiTheme="minorHAnsi" w:hAnsiTheme="minorHAnsi"/>
        </w:rPr>
        <w:t>Federal Government</w:t>
      </w:r>
    </w:p>
    <w:p w14:paraId="24A062B1" w14:textId="77777777" w:rsidR="00841457" w:rsidRPr="001A6C28" w:rsidRDefault="00841457" w:rsidP="00BC1565">
      <w:pPr>
        <w:numPr>
          <w:ilvl w:val="1"/>
          <w:numId w:val="11"/>
        </w:numPr>
        <w:rPr>
          <w:rFonts w:asciiTheme="minorHAnsi" w:hAnsiTheme="minorHAnsi"/>
        </w:rPr>
      </w:pPr>
      <w:r w:rsidRPr="001A6C28">
        <w:rPr>
          <w:rFonts w:asciiTheme="minorHAnsi" w:hAnsiTheme="minorHAnsi"/>
        </w:rPr>
        <w:t>State Government</w:t>
      </w:r>
    </w:p>
    <w:p w14:paraId="37F6E28A" w14:textId="77777777" w:rsidR="00841457" w:rsidRPr="001A6C28" w:rsidRDefault="00841457" w:rsidP="00BC1565">
      <w:pPr>
        <w:numPr>
          <w:ilvl w:val="1"/>
          <w:numId w:val="11"/>
        </w:numPr>
        <w:rPr>
          <w:rFonts w:asciiTheme="minorHAnsi" w:hAnsiTheme="minorHAnsi"/>
        </w:rPr>
      </w:pPr>
      <w:r w:rsidRPr="001A6C28">
        <w:rPr>
          <w:rFonts w:asciiTheme="minorHAnsi" w:hAnsiTheme="minorHAnsi"/>
        </w:rPr>
        <w:t>Local Government</w:t>
      </w:r>
    </w:p>
    <w:p w14:paraId="155D917E" w14:textId="77777777" w:rsidR="00841457" w:rsidRPr="001A6C28" w:rsidRDefault="00841457" w:rsidP="00841457">
      <w:pPr>
        <w:keepNext/>
        <w:rPr>
          <w:rFonts w:asciiTheme="minorHAnsi" w:hAnsiTheme="minorHAnsi"/>
        </w:rPr>
      </w:pPr>
    </w:p>
    <w:p w14:paraId="41A33B95" w14:textId="77A8455F" w:rsidR="00841457" w:rsidRPr="001A6C28" w:rsidRDefault="00841457" w:rsidP="00BC1565">
      <w:pPr>
        <w:numPr>
          <w:ilvl w:val="0"/>
          <w:numId w:val="9"/>
        </w:numPr>
        <w:rPr>
          <w:rFonts w:asciiTheme="minorHAnsi" w:hAnsiTheme="minorHAnsi"/>
        </w:rPr>
      </w:pPr>
      <w:r w:rsidRPr="001A6C28">
        <w:rPr>
          <w:rFonts w:asciiTheme="minorHAnsi" w:hAnsiTheme="minorHAnsi"/>
        </w:rPr>
        <w:t>Is the application for</w:t>
      </w:r>
      <w:r w:rsidR="183CFF56" w:rsidRPr="001A6C28">
        <w:rPr>
          <w:rFonts w:asciiTheme="minorHAnsi" w:hAnsiTheme="minorHAnsi"/>
        </w:rPr>
        <w:t xml:space="preserve"> </w:t>
      </w:r>
      <w:r w:rsidR="38EA8CBD" w:rsidRPr="001A6C28">
        <w:rPr>
          <w:rFonts w:asciiTheme="minorHAnsi" w:hAnsiTheme="minorHAnsi"/>
        </w:rPr>
        <w:t>Infrastructure</w:t>
      </w:r>
      <w:r w:rsidRPr="001A6C28">
        <w:rPr>
          <w:rFonts w:asciiTheme="minorHAnsi" w:hAnsiTheme="minorHAnsi"/>
        </w:rPr>
        <w:t xml:space="preserve"> support grant</w:t>
      </w:r>
      <w:r w:rsidR="3648F5EE" w:rsidRPr="001A6C28">
        <w:rPr>
          <w:rFonts w:asciiTheme="minorHAnsi" w:hAnsiTheme="minorHAnsi"/>
        </w:rPr>
        <w:t xml:space="preserve"> or project specific?</w:t>
      </w:r>
    </w:p>
    <w:p w14:paraId="2E318E6F" w14:textId="7589B232" w:rsidR="00841457" w:rsidRPr="001A6C28" w:rsidRDefault="00841457" w:rsidP="00841457">
      <w:pPr>
        <w:keepNext/>
        <w:ind w:left="1440"/>
        <w:rPr>
          <w:rFonts w:asciiTheme="minorHAnsi" w:hAnsiTheme="minorHAnsi" w:cstheme="minorHAnsi"/>
        </w:rPr>
      </w:pPr>
      <w:r w:rsidRPr="001A6C28">
        <w:t>__</w:t>
      </w:r>
      <w:proofErr w:type="gramStart"/>
      <w:r w:rsidR="30EB87DA" w:rsidRPr="001A6C28">
        <w:t>Infra</w:t>
      </w:r>
      <w:r w:rsidR="30EB87DA" w:rsidRPr="001A6C28">
        <w:rPr>
          <w:rFonts w:asciiTheme="minorHAnsi" w:hAnsiTheme="minorHAnsi" w:cstheme="minorHAnsi"/>
        </w:rPr>
        <w:t>structure</w:t>
      </w:r>
      <w:r w:rsidRPr="001A6C28">
        <w:rPr>
          <w:rFonts w:asciiTheme="minorHAnsi" w:hAnsiTheme="minorHAnsi" w:cstheme="minorHAnsi"/>
        </w:rPr>
        <w:t xml:space="preserve">  Support</w:t>
      </w:r>
      <w:proofErr w:type="gramEnd"/>
      <w:r w:rsidRPr="001A6C28">
        <w:rPr>
          <w:rFonts w:asciiTheme="minorHAnsi" w:hAnsiTheme="minorHAnsi" w:cstheme="minorHAnsi"/>
        </w:rPr>
        <w:t xml:space="preserve">  </w:t>
      </w:r>
    </w:p>
    <w:p w14:paraId="1F57A4CE" w14:textId="5DCED7E2" w:rsidR="00841457" w:rsidRPr="001A6C28" w:rsidRDefault="00841457" w:rsidP="00841457">
      <w:pPr>
        <w:keepNext/>
        <w:ind w:left="1440"/>
        <w:rPr>
          <w:rFonts w:asciiTheme="minorHAnsi" w:hAnsiTheme="minorHAnsi" w:cstheme="minorHAnsi"/>
        </w:rPr>
      </w:pPr>
      <w:r w:rsidRPr="001A6C28">
        <w:rPr>
          <w:rFonts w:asciiTheme="minorHAnsi" w:hAnsiTheme="minorHAnsi" w:cstheme="minorHAnsi"/>
        </w:rPr>
        <w:t>__</w:t>
      </w:r>
      <w:r w:rsidR="51702ACB" w:rsidRPr="001A6C28">
        <w:rPr>
          <w:rFonts w:asciiTheme="minorHAnsi" w:hAnsiTheme="minorHAnsi" w:cstheme="minorHAnsi"/>
        </w:rPr>
        <w:t>Project Specific</w:t>
      </w:r>
      <w:r w:rsidR="428B2AC6" w:rsidRPr="001A6C28">
        <w:rPr>
          <w:rFonts w:asciiTheme="minorHAnsi" w:hAnsiTheme="minorHAnsi" w:cstheme="minorHAnsi"/>
        </w:rPr>
        <w:t xml:space="preserve"> Support</w:t>
      </w:r>
    </w:p>
    <w:p w14:paraId="633CD5F0" w14:textId="77777777" w:rsidR="002529FA" w:rsidRPr="001A6C28" w:rsidRDefault="002529FA" w:rsidP="00841457">
      <w:pPr>
        <w:keepNext/>
        <w:ind w:left="1440"/>
        <w:rPr>
          <w:rFonts w:asciiTheme="minorHAnsi" w:hAnsiTheme="minorHAnsi" w:cstheme="minorHAnsi"/>
        </w:rPr>
      </w:pPr>
    </w:p>
    <w:p w14:paraId="68A1444D" w14:textId="3A7D69AB" w:rsidR="003F1172" w:rsidRPr="001A6C28" w:rsidRDefault="003F1172" w:rsidP="003F1172">
      <w:pPr>
        <w:shd w:val="clear" w:color="auto" w:fill="FFFFFF" w:themeFill="background1"/>
        <w:ind w:left="360"/>
        <w:rPr>
          <w:rFonts w:asciiTheme="minorHAnsi" w:hAnsiTheme="minorHAnsi"/>
          <w:i/>
          <w:iCs/>
        </w:rPr>
      </w:pPr>
      <w:r w:rsidRPr="001A6C28">
        <w:rPr>
          <w:rFonts w:asciiTheme="minorHAnsi" w:eastAsia="Times New Roman" w:hAnsiTheme="minorHAnsi" w:cstheme="minorHAnsi"/>
          <w:color w:val="242424"/>
        </w:rPr>
        <w:t>3.</w:t>
      </w:r>
      <w:r w:rsidR="00173E35" w:rsidRPr="001A6C28">
        <w:rPr>
          <w:rFonts w:asciiTheme="minorHAnsi" w:eastAsia="Times New Roman" w:hAnsiTheme="minorHAnsi" w:cstheme="minorHAnsi"/>
          <w:color w:val="242424"/>
        </w:rPr>
        <w:t>    </w:t>
      </w:r>
      <w:r w:rsidRPr="001A6C28">
        <w:rPr>
          <w:rFonts w:asciiTheme="minorHAnsi" w:hAnsiTheme="minorHAnsi"/>
        </w:rPr>
        <w:t>Based on the category of work you selected in the previous question, which of these describes the project(s) for which you are applying for funding? You may choose as many as apply and you may choose “other” and fill in your activities.</w:t>
      </w:r>
      <w:r w:rsidRPr="001A6C28">
        <w:rPr>
          <w:rFonts w:asciiTheme="minorHAnsi" w:hAnsiTheme="minorHAnsi"/>
          <w:i/>
          <w:iCs/>
        </w:rPr>
        <w:t xml:space="preserve"> Please note that the application portal will automatically offer which of the following options you may choose based upon your selection.</w:t>
      </w:r>
    </w:p>
    <w:p w14:paraId="0DC62A53" w14:textId="77777777" w:rsidR="003F1172" w:rsidRPr="001A6C28" w:rsidRDefault="003F1172" w:rsidP="003F1172">
      <w:pPr>
        <w:pStyle w:val="ListParagraph"/>
        <w:autoSpaceDE w:val="0"/>
        <w:autoSpaceDN w:val="0"/>
        <w:adjustRightInd w:val="0"/>
        <w:rPr>
          <w:rFonts w:asciiTheme="minorHAnsi" w:hAnsiTheme="minorHAnsi"/>
        </w:rPr>
      </w:pPr>
    </w:p>
    <w:tbl>
      <w:tblPr>
        <w:tblStyle w:val="TableGrid"/>
        <w:tblW w:w="0" w:type="auto"/>
        <w:tblInd w:w="360" w:type="dxa"/>
        <w:tblLook w:val="04A0" w:firstRow="1" w:lastRow="0" w:firstColumn="1" w:lastColumn="0" w:noHBand="0" w:noVBand="1"/>
      </w:tblPr>
      <w:tblGrid>
        <w:gridCol w:w="4405"/>
        <w:gridCol w:w="5310"/>
      </w:tblGrid>
      <w:tr w:rsidR="003F1172" w:rsidRPr="001A6C28" w14:paraId="3B0D1B4B" w14:textId="77777777" w:rsidTr="004A378A">
        <w:trPr>
          <w:trHeight w:val="5516"/>
        </w:trPr>
        <w:tc>
          <w:tcPr>
            <w:tcW w:w="4405" w:type="dxa"/>
          </w:tcPr>
          <w:p w14:paraId="0652584B" w14:textId="77777777" w:rsidR="003F1172" w:rsidRPr="001A6C28" w:rsidRDefault="003F1172" w:rsidP="004A378A">
            <w:pPr>
              <w:rPr>
                <w:rFonts w:asciiTheme="minorHAnsi" w:hAnsiTheme="minorHAnsi"/>
                <w:b/>
                <w:bCs/>
                <w:sz w:val="24"/>
                <w:szCs w:val="24"/>
              </w:rPr>
            </w:pPr>
            <w:r w:rsidRPr="001A6C28">
              <w:rPr>
                <w:rFonts w:asciiTheme="minorHAnsi" w:hAnsiTheme="minorHAnsi"/>
                <w:b/>
                <w:bCs/>
                <w:sz w:val="24"/>
                <w:szCs w:val="24"/>
              </w:rPr>
              <w:t>Project Specific Grants</w:t>
            </w:r>
          </w:p>
          <w:p w14:paraId="2011FA2F" w14:textId="77777777" w:rsidR="003F1172" w:rsidRPr="001A6C28" w:rsidRDefault="003F1172" w:rsidP="004A378A">
            <w:pPr>
              <w:pStyle w:val="ListParagraph"/>
              <w:numPr>
                <w:ilvl w:val="0"/>
                <w:numId w:val="12"/>
              </w:numPr>
              <w:autoSpaceDE w:val="0"/>
              <w:autoSpaceDN w:val="0"/>
              <w:adjustRightInd w:val="0"/>
              <w:ind w:left="720"/>
              <w:contextualSpacing/>
              <w:rPr>
                <w:rFonts w:asciiTheme="minorHAnsi" w:hAnsiTheme="minorHAnsi"/>
              </w:rPr>
            </w:pPr>
            <w:r w:rsidRPr="001A6C28">
              <w:rPr>
                <w:rFonts w:asciiTheme="minorHAnsi" w:hAnsiTheme="minorHAnsi"/>
              </w:rPr>
              <w:t>Digital campaigns that promote linkage to care and/or treatment as prevention</w:t>
            </w:r>
          </w:p>
          <w:p w14:paraId="6CB794BE" w14:textId="77777777" w:rsidR="003F1172" w:rsidRPr="001A6C28" w:rsidRDefault="003F1172" w:rsidP="004A378A">
            <w:pPr>
              <w:pStyle w:val="ListParagraph"/>
              <w:numPr>
                <w:ilvl w:val="0"/>
                <w:numId w:val="12"/>
              </w:numPr>
              <w:ind w:left="720"/>
              <w:rPr>
                <w:rFonts w:asciiTheme="minorHAnsi" w:hAnsiTheme="minorHAnsi"/>
              </w:rPr>
            </w:pPr>
            <w:r w:rsidRPr="001A6C28">
              <w:rPr>
                <w:rFonts w:asciiTheme="minorHAnsi" w:hAnsiTheme="minorHAnsi"/>
              </w:rPr>
              <w:t>Digital campaigns and/or hybrid events addressing social and structural determinants of health</w:t>
            </w:r>
          </w:p>
          <w:p w14:paraId="59D23BA7" w14:textId="77777777" w:rsidR="003F1172" w:rsidRPr="001A6C28" w:rsidRDefault="003F1172" w:rsidP="004A378A">
            <w:pPr>
              <w:pStyle w:val="ListParagraph"/>
              <w:numPr>
                <w:ilvl w:val="0"/>
                <w:numId w:val="12"/>
              </w:numPr>
              <w:ind w:left="720"/>
              <w:rPr>
                <w:rFonts w:asciiTheme="minorHAnsi" w:hAnsiTheme="minorHAnsi"/>
              </w:rPr>
            </w:pPr>
            <w:r w:rsidRPr="001A6C28">
              <w:rPr>
                <w:rFonts w:asciiTheme="minorHAnsi" w:hAnsiTheme="minorHAnsi"/>
              </w:rPr>
              <w:t>Creation of digital health literacy materials</w:t>
            </w:r>
          </w:p>
          <w:p w14:paraId="71474E9B" w14:textId="77777777" w:rsidR="003F1172" w:rsidRPr="001A6C28" w:rsidRDefault="003F1172" w:rsidP="004A378A">
            <w:pPr>
              <w:pStyle w:val="ListParagraph"/>
              <w:numPr>
                <w:ilvl w:val="0"/>
                <w:numId w:val="12"/>
              </w:numPr>
              <w:ind w:left="720"/>
              <w:rPr>
                <w:rFonts w:asciiTheme="minorHAnsi" w:hAnsiTheme="minorHAnsi"/>
              </w:rPr>
            </w:pPr>
            <w:r w:rsidRPr="001A6C28">
              <w:rPr>
                <w:rFonts w:asciiTheme="minorHAnsi" w:hAnsiTheme="minorHAnsi"/>
              </w:rPr>
              <w:t>Digital and hybrid workshops/events with high-impact populations</w:t>
            </w:r>
          </w:p>
          <w:p w14:paraId="579F8173" w14:textId="77777777" w:rsidR="003F1172" w:rsidRPr="001A6C28" w:rsidRDefault="003F1172" w:rsidP="004A378A">
            <w:pPr>
              <w:autoSpaceDE w:val="0"/>
              <w:autoSpaceDN w:val="0"/>
              <w:adjustRightInd w:val="0"/>
              <w:rPr>
                <w:rFonts w:eastAsia="Calibri"/>
              </w:rPr>
            </w:pPr>
          </w:p>
        </w:tc>
        <w:tc>
          <w:tcPr>
            <w:tcW w:w="5310" w:type="dxa"/>
          </w:tcPr>
          <w:p w14:paraId="1D35FD69" w14:textId="77777777" w:rsidR="003F1172" w:rsidRPr="001A6C28" w:rsidRDefault="003F1172" w:rsidP="004A378A">
            <w:pPr>
              <w:rPr>
                <w:rFonts w:eastAsia="Calibri"/>
              </w:rPr>
            </w:pPr>
            <w:r w:rsidRPr="001A6C28">
              <w:rPr>
                <w:rFonts w:asciiTheme="minorHAnsi" w:hAnsiTheme="minorHAnsi"/>
                <w:b/>
                <w:bCs/>
                <w:sz w:val="24"/>
                <w:szCs w:val="24"/>
              </w:rPr>
              <w:t>Infrastructure Support</w:t>
            </w:r>
            <w:r w:rsidRPr="001A6C28">
              <w:rPr>
                <w:rFonts w:asciiTheme="minorHAnsi" w:hAnsiTheme="minorHAnsi"/>
              </w:rPr>
              <w:t xml:space="preserve"> </w:t>
            </w:r>
          </w:p>
          <w:p w14:paraId="3B475673" w14:textId="3F766C00" w:rsidR="003F1172" w:rsidRPr="001A6C28" w:rsidRDefault="003F1172" w:rsidP="0013576E">
            <w:pPr>
              <w:pStyle w:val="NoSpacing"/>
              <w:numPr>
                <w:ilvl w:val="0"/>
                <w:numId w:val="41"/>
              </w:numPr>
              <w:rPr>
                <w:rFonts w:eastAsiaTheme="minorEastAsia"/>
              </w:rPr>
            </w:pPr>
            <w:r w:rsidRPr="001A6C28">
              <w:t>Support for social media or content creation staff</w:t>
            </w:r>
          </w:p>
          <w:p w14:paraId="3ACC412F" w14:textId="77777777" w:rsidR="003F1172" w:rsidRPr="001A6C28" w:rsidRDefault="003F1172" w:rsidP="0013576E">
            <w:pPr>
              <w:pStyle w:val="NoSpacing"/>
              <w:numPr>
                <w:ilvl w:val="0"/>
                <w:numId w:val="41"/>
              </w:numPr>
            </w:pPr>
            <w:r w:rsidRPr="001A6C28">
              <w:t>Building infrastructure for Wireless Fidelity (Wi-Fi)</w:t>
            </w:r>
          </w:p>
          <w:p w14:paraId="48ED85E2" w14:textId="77777777" w:rsidR="003F1172" w:rsidRPr="001A6C28" w:rsidRDefault="003F1172" w:rsidP="0013576E">
            <w:pPr>
              <w:pStyle w:val="NoSpacing"/>
              <w:numPr>
                <w:ilvl w:val="0"/>
                <w:numId w:val="41"/>
              </w:numPr>
            </w:pPr>
            <w:r w:rsidRPr="001A6C28">
              <w:t xml:space="preserve">Expansion of telehealth services, including live video conferencing, mobile health app (mHealth), “store and forward” electronic transmission, remote patient observations and teletherapy, telemedicine, and </w:t>
            </w:r>
            <w:proofErr w:type="spellStart"/>
            <w:r w:rsidRPr="001A6C28">
              <w:t>telepharmacy</w:t>
            </w:r>
            <w:proofErr w:type="spellEnd"/>
            <w:r w:rsidRPr="001A6C28">
              <w:t>.</w:t>
            </w:r>
          </w:p>
          <w:p w14:paraId="5B3618D3" w14:textId="77777777" w:rsidR="003F1172" w:rsidRPr="001A6C28" w:rsidRDefault="003F1172" w:rsidP="0013576E">
            <w:pPr>
              <w:pStyle w:val="NoSpacing"/>
              <w:numPr>
                <w:ilvl w:val="0"/>
                <w:numId w:val="41"/>
              </w:numPr>
            </w:pPr>
            <w:r w:rsidRPr="001A6C28">
              <w:t>Subscriptions to Zoom or other tele-conferencing platforms</w:t>
            </w:r>
          </w:p>
          <w:p w14:paraId="45633BCE" w14:textId="77777777" w:rsidR="003F1172" w:rsidRPr="001A6C28" w:rsidRDefault="003F1172" w:rsidP="0013576E">
            <w:pPr>
              <w:pStyle w:val="NoSpacing"/>
              <w:numPr>
                <w:ilvl w:val="0"/>
                <w:numId w:val="41"/>
              </w:numPr>
            </w:pPr>
            <w:r w:rsidRPr="001A6C28">
              <w:t>Purchase of infrastructure building tools, such as hotspots</w:t>
            </w:r>
          </w:p>
          <w:p w14:paraId="0AFA2FEC" w14:textId="77777777" w:rsidR="003F1172" w:rsidRPr="001A6C28" w:rsidRDefault="003F1172" w:rsidP="004A378A">
            <w:pPr>
              <w:autoSpaceDE w:val="0"/>
              <w:autoSpaceDN w:val="0"/>
              <w:adjustRightInd w:val="0"/>
              <w:rPr>
                <w:rFonts w:eastAsia="Calibri"/>
              </w:rPr>
            </w:pPr>
          </w:p>
        </w:tc>
      </w:tr>
      <w:tr w:rsidR="11492492" w14:paraId="23B90242" w14:textId="77777777" w:rsidTr="11492492">
        <w:trPr>
          <w:trHeight w:val="5516"/>
        </w:trPr>
        <w:tc>
          <w:tcPr>
            <w:tcW w:w="4405" w:type="dxa"/>
          </w:tcPr>
          <w:p w14:paraId="210F644A" w14:textId="5B0807B3" w:rsidR="11492492" w:rsidRDefault="11492492" w:rsidP="11492492">
            <w:pPr>
              <w:rPr>
                <w:rFonts w:eastAsia="Calibri"/>
                <w:b/>
                <w:bCs/>
                <w:sz w:val="24"/>
                <w:szCs w:val="24"/>
              </w:rPr>
            </w:pPr>
          </w:p>
        </w:tc>
        <w:tc>
          <w:tcPr>
            <w:tcW w:w="5310" w:type="dxa"/>
          </w:tcPr>
          <w:p w14:paraId="58C94C3C" w14:textId="583B82E5" w:rsidR="11492492" w:rsidRDefault="11492492" w:rsidP="11492492">
            <w:pPr>
              <w:rPr>
                <w:rFonts w:eastAsia="Calibri"/>
                <w:b/>
                <w:bCs/>
                <w:sz w:val="24"/>
                <w:szCs w:val="24"/>
              </w:rPr>
            </w:pPr>
          </w:p>
        </w:tc>
      </w:tr>
    </w:tbl>
    <w:p w14:paraId="00DCECAF" w14:textId="77777777" w:rsidR="003F1172" w:rsidRPr="001A6C28" w:rsidRDefault="003F1172" w:rsidP="003F1172"/>
    <w:p w14:paraId="3670A049" w14:textId="77777777" w:rsidR="003F1172" w:rsidRPr="001A6C28" w:rsidRDefault="003F1172" w:rsidP="003F1172">
      <w:pPr>
        <w:autoSpaceDE w:val="0"/>
        <w:autoSpaceDN w:val="0"/>
        <w:adjustRightInd w:val="0"/>
        <w:ind w:left="360"/>
        <w:rPr>
          <w:rFonts w:asciiTheme="minorHAnsi" w:hAnsiTheme="minorHAnsi"/>
        </w:rPr>
      </w:pPr>
    </w:p>
    <w:p w14:paraId="19C1D888" w14:textId="77777777" w:rsidR="003F1172" w:rsidRPr="001A6C28" w:rsidRDefault="003F1172" w:rsidP="003F1172">
      <w:pPr>
        <w:autoSpaceDE w:val="0"/>
        <w:autoSpaceDN w:val="0"/>
        <w:adjustRightInd w:val="0"/>
        <w:ind w:left="360"/>
        <w:rPr>
          <w:rFonts w:asciiTheme="minorHAnsi" w:hAnsiTheme="minorHAnsi"/>
        </w:rPr>
      </w:pPr>
    </w:p>
    <w:p w14:paraId="1E0DEBAE" w14:textId="5E432EB7" w:rsidR="00173E35" w:rsidRPr="001A6C28" w:rsidRDefault="003F1172" w:rsidP="003F1172">
      <w:pPr>
        <w:shd w:val="clear" w:color="auto" w:fill="FFFFFF"/>
        <w:ind w:left="360"/>
        <w:rPr>
          <w:rFonts w:asciiTheme="minorHAnsi" w:eastAsia="Times New Roman" w:hAnsiTheme="minorHAnsi" w:cstheme="minorHAnsi"/>
          <w:color w:val="242424"/>
        </w:rPr>
      </w:pPr>
      <w:r w:rsidRPr="001A6C28">
        <w:rPr>
          <w:rFonts w:asciiTheme="minorHAnsi" w:eastAsia="Times New Roman" w:hAnsiTheme="minorHAnsi" w:cstheme="minorHAnsi"/>
          <w:color w:val="242424"/>
        </w:rPr>
        <w:t xml:space="preserve">4.  </w:t>
      </w:r>
      <w:r w:rsidR="00173E35" w:rsidRPr="001A6C28">
        <w:rPr>
          <w:rFonts w:asciiTheme="minorHAnsi" w:eastAsia="Times New Roman" w:hAnsiTheme="minorHAnsi" w:cstheme="minorHAnsi"/>
          <w:color w:val="242424"/>
        </w:rPr>
        <w:t>Amount Requested? (select one)</w:t>
      </w:r>
    </w:p>
    <w:p w14:paraId="17173221" w14:textId="77777777" w:rsidR="00173E35" w:rsidRPr="001A6C28" w:rsidRDefault="00173E35" w:rsidP="00173E35">
      <w:pPr>
        <w:shd w:val="clear" w:color="auto" w:fill="FFFFFF"/>
        <w:ind w:left="720"/>
        <w:rPr>
          <w:rFonts w:asciiTheme="minorHAnsi" w:eastAsia="Times New Roman" w:hAnsiTheme="minorHAnsi" w:cstheme="minorHAnsi"/>
          <w:color w:val="242424"/>
        </w:rPr>
      </w:pPr>
      <w:r w:rsidRPr="001A6C28">
        <w:rPr>
          <w:rFonts w:asciiTheme="minorHAnsi" w:eastAsia="Times New Roman" w:hAnsiTheme="minorHAnsi" w:cstheme="minorHAnsi"/>
          <w:color w:val="242424"/>
        </w:rPr>
        <w:t>____ $1,000.00</w:t>
      </w:r>
    </w:p>
    <w:p w14:paraId="6FEACD23" w14:textId="77777777" w:rsidR="00173E35" w:rsidRPr="001A6C28" w:rsidRDefault="00173E35" w:rsidP="00173E35">
      <w:pPr>
        <w:shd w:val="clear" w:color="auto" w:fill="FFFFFF"/>
        <w:ind w:left="720"/>
        <w:rPr>
          <w:rFonts w:asciiTheme="minorHAnsi" w:eastAsia="Times New Roman" w:hAnsiTheme="minorHAnsi" w:cstheme="minorHAnsi"/>
          <w:color w:val="242424"/>
        </w:rPr>
      </w:pPr>
      <w:r w:rsidRPr="001A6C28">
        <w:rPr>
          <w:rFonts w:asciiTheme="minorHAnsi" w:eastAsia="Times New Roman" w:hAnsiTheme="minorHAnsi" w:cstheme="minorHAnsi"/>
          <w:color w:val="242424"/>
        </w:rPr>
        <w:t>____$3,000.00</w:t>
      </w:r>
    </w:p>
    <w:p w14:paraId="1DCCBDEA" w14:textId="77777777" w:rsidR="00173E35" w:rsidRPr="001A6C28" w:rsidRDefault="00173E35" w:rsidP="00173E35">
      <w:pPr>
        <w:shd w:val="clear" w:color="auto" w:fill="FFFFFF"/>
        <w:ind w:left="720"/>
        <w:rPr>
          <w:rFonts w:asciiTheme="minorHAnsi" w:eastAsia="Times New Roman" w:hAnsiTheme="minorHAnsi" w:cstheme="minorHAnsi"/>
          <w:color w:val="242424"/>
        </w:rPr>
      </w:pPr>
      <w:r w:rsidRPr="001A6C28">
        <w:rPr>
          <w:rFonts w:asciiTheme="minorHAnsi" w:eastAsia="Times New Roman" w:hAnsiTheme="minorHAnsi" w:cstheme="minorHAnsi"/>
          <w:color w:val="242424"/>
        </w:rPr>
        <w:t>____$5,000.00</w:t>
      </w:r>
    </w:p>
    <w:p w14:paraId="529E79C5" w14:textId="77777777" w:rsidR="00173E35" w:rsidRPr="001A6C28" w:rsidRDefault="00173E35" w:rsidP="00173E35">
      <w:pPr>
        <w:shd w:val="clear" w:color="auto" w:fill="FFFFFF"/>
        <w:ind w:left="720"/>
        <w:rPr>
          <w:rFonts w:asciiTheme="minorHAnsi" w:eastAsia="Times New Roman" w:hAnsiTheme="minorHAnsi" w:cstheme="minorHAnsi"/>
          <w:color w:val="242424"/>
        </w:rPr>
      </w:pPr>
      <w:r w:rsidRPr="001A6C28">
        <w:rPr>
          <w:rFonts w:asciiTheme="minorHAnsi" w:eastAsia="Times New Roman" w:hAnsiTheme="minorHAnsi" w:cstheme="minorHAnsi"/>
          <w:color w:val="242424"/>
        </w:rPr>
        <w:t>____$7,000.00</w:t>
      </w:r>
    </w:p>
    <w:p w14:paraId="005A451D" w14:textId="47E4520F" w:rsidR="00841457" w:rsidRPr="001A6C28" w:rsidRDefault="00173E35" w:rsidP="00173E35">
      <w:pPr>
        <w:shd w:val="clear" w:color="auto" w:fill="FFFFFF"/>
        <w:ind w:left="720"/>
        <w:rPr>
          <w:rFonts w:asciiTheme="minorHAnsi" w:eastAsia="Times New Roman" w:hAnsiTheme="minorHAnsi" w:cstheme="minorHAnsi"/>
          <w:color w:val="242424"/>
        </w:rPr>
      </w:pPr>
      <w:r w:rsidRPr="001A6C28">
        <w:rPr>
          <w:rFonts w:asciiTheme="minorHAnsi" w:eastAsia="Times New Roman" w:hAnsiTheme="minorHAnsi" w:cstheme="minorHAnsi"/>
          <w:color w:val="242424"/>
        </w:rPr>
        <w:t>____$10,000.00</w:t>
      </w:r>
      <w:r w:rsidR="00841457" w:rsidRPr="001A6C28">
        <w:rPr>
          <w:rFonts w:asciiTheme="minorHAnsi" w:hAnsiTheme="minorHAnsi" w:cstheme="minorHAnsi"/>
        </w:rPr>
        <w:br/>
      </w:r>
    </w:p>
    <w:p w14:paraId="221A0795" w14:textId="77777777" w:rsidR="00841457" w:rsidRPr="001A6C28" w:rsidRDefault="00841457" w:rsidP="00841457">
      <w:pPr>
        <w:rPr>
          <w:rFonts w:asciiTheme="minorHAnsi" w:hAnsiTheme="minorHAnsi" w:cstheme="minorHAnsi"/>
        </w:rPr>
      </w:pPr>
    </w:p>
    <w:p w14:paraId="5BA1B2C0" w14:textId="77777777" w:rsidR="00841457" w:rsidRPr="001A6C28" w:rsidRDefault="00841457" w:rsidP="00841457">
      <w:pPr>
        <w:autoSpaceDE w:val="0"/>
        <w:autoSpaceDN w:val="0"/>
        <w:adjustRightInd w:val="0"/>
        <w:rPr>
          <w:rFonts w:asciiTheme="minorHAnsi" w:hAnsiTheme="minorHAnsi"/>
          <w:b/>
          <w:i/>
        </w:rPr>
      </w:pPr>
      <w:r w:rsidRPr="001A6C28">
        <w:rPr>
          <w:rFonts w:asciiTheme="minorHAnsi" w:hAnsiTheme="minorHAnsi"/>
          <w:b/>
          <w:i/>
        </w:rPr>
        <w:t>Who will you serve for this grant?</w:t>
      </w:r>
    </w:p>
    <w:p w14:paraId="65534CE2" w14:textId="3E9059C7" w:rsidR="00841457" w:rsidRPr="001A6C28" w:rsidRDefault="00841457" w:rsidP="00BC1565">
      <w:pPr>
        <w:pStyle w:val="ListParagraph"/>
        <w:numPr>
          <w:ilvl w:val="0"/>
          <w:numId w:val="31"/>
        </w:numPr>
        <w:rPr>
          <w:rFonts w:asciiTheme="minorHAnsi" w:hAnsiTheme="minorHAnsi"/>
        </w:rPr>
      </w:pPr>
      <w:r w:rsidRPr="001A6C28">
        <w:rPr>
          <w:rFonts w:asciiTheme="minorHAnsi" w:hAnsiTheme="minorHAnsi"/>
        </w:rPr>
        <w:t>How will you define and distinguish "direct beneficiaries" for the support provided by this grant?</w:t>
      </w:r>
      <w:r w:rsidR="003F64D6" w:rsidRPr="001A6C28">
        <w:rPr>
          <w:rFonts w:asciiTheme="minorHAnsi" w:hAnsiTheme="minorHAnsi"/>
        </w:rPr>
        <w:t xml:space="preserve"> (300 words)</w:t>
      </w:r>
    </w:p>
    <w:p w14:paraId="47B971D6" w14:textId="77777777" w:rsidR="00841457" w:rsidRPr="001A6C28" w:rsidRDefault="00841457" w:rsidP="00841457">
      <w:pPr>
        <w:shd w:val="clear" w:color="auto" w:fill="FFFFFF"/>
        <w:ind w:left="720"/>
        <w:rPr>
          <w:rFonts w:asciiTheme="minorHAnsi" w:hAnsiTheme="minorHAnsi"/>
        </w:rPr>
      </w:pPr>
    </w:p>
    <w:p w14:paraId="3051029F" w14:textId="0FA3AE2F" w:rsidR="00841457" w:rsidRPr="001A6C28" w:rsidRDefault="00841457" w:rsidP="2A4C1BC1">
      <w:pPr>
        <w:shd w:val="clear" w:color="auto" w:fill="FFFFFF" w:themeFill="background1"/>
        <w:ind w:left="720"/>
        <w:rPr>
          <w:rFonts w:asciiTheme="minorHAnsi" w:hAnsiTheme="minorHAnsi"/>
        </w:rPr>
      </w:pPr>
      <w:r w:rsidRPr="001A6C28">
        <w:rPr>
          <w:rFonts w:asciiTheme="minorHAnsi" w:hAnsiTheme="minorHAnsi"/>
        </w:rPr>
        <w:t xml:space="preserve">Please be as specific as possible, remembering that project grantees must document at least one service to include beneficiaries in the reported totals. Some previous examples have included "Anyone who receives onsite services and completes an intake" or "Anyone who attends one of our </w:t>
      </w:r>
      <w:r w:rsidR="0F8522CB" w:rsidRPr="001A6C28">
        <w:rPr>
          <w:rFonts w:asciiTheme="minorHAnsi" w:hAnsiTheme="minorHAnsi"/>
        </w:rPr>
        <w:t>training</w:t>
      </w:r>
      <w:r w:rsidR="027B9D77" w:rsidRPr="001A6C28">
        <w:rPr>
          <w:rFonts w:asciiTheme="minorHAnsi" w:hAnsiTheme="minorHAnsi"/>
        </w:rPr>
        <w:t>.</w:t>
      </w:r>
      <w:r w:rsidRPr="001A6C28">
        <w:rPr>
          <w:rFonts w:asciiTheme="minorHAnsi" w:hAnsiTheme="minorHAnsi"/>
        </w:rPr>
        <w:t xml:space="preserve">" Some </w:t>
      </w:r>
      <w:r w:rsidR="32B7F6A8" w:rsidRPr="001A6C28">
        <w:rPr>
          <w:rFonts w:asciiTheme="minorHAnsi" w:hAnsiTheme="minorHAnsi"/>
        </w:rPr>
        <w:t>Infrastructure</w:t>
      </w:r>
      <w:r w:rsidR="496D44EA" w:rsidRPr="001A6C28">
        <w:rPr>
          <w:rFonts w:asciiTheme="minorHAnsi" w:hAnsiTheme="minorHAnsi"/>
        </w:rPr>
        <w:t xml:space="preserve"> </w:t>
      </w:r>
      <w:r w:rsidR="20AF4DCD" w:rsidRPr="001A6C28">
        <w:rPr>
          <w:rFonts w:asciiTheme="minorHAnsi" w:hAnsiTheme="minorHAnsi"/>
        </w:rPr>
        <w:t>Support definitions</w:t>
      </w:r>
      <w:r w:rsidRPr="001A6C28">
        <w:rPr>
          <w:rFonts w:asciiTheme="minorHAnsi" w:hAnsiTheme="minorHAnsi"/>
        </w:rPr>
        <w:t xml:space="preserve"> might include "Anyone considered an active member, which is defined by us as someone who either volunteers for us or attends at least one event"</w:t>
      </w:r>
    </w:p>
    <w:p w14:paraId="2EDE6C79" w14:textId="77777777" w:rsidR="00841457" w:rsidRPr="001A6C28" w:rsidRDefault="00841457" w:rsidP="00841457">
      <w:pPr>
        <w:shd w:val="clear" w:color="auto" w:fill="FFFFFF"/>
        <w:ind w:left="720"/>
        <w:rPr>
          <w:rFonts w:asciiTheme="minorHAnsi" w:hAnsiTheme="minorHAnsi"/>
        </w:rPr>
      </w:pPr>
    </w:p>
    <w:p w14:paraId="25F42836" w14:textId="174AE698" w:rsidR="00841457" w:rsidRPr="001A6C28" w:rsidRDefault="00841457" w:rsidP="2A4C1BC1">
      <w:pPr>
        <w:shd w:val="clear" w:color="auto" w:fill="FFFFFF" w:themeFill="background1"/>
        <w:ind w:left="720"/>
        <w:rPr>
          <w:rFonts w:asciiTheme="minorHAnsi" w:hAnsiTheme="minorHAnsi"/>
          <w:i/>
          <w:iCs/>
        </w:rPr>
      </w:pPr>
      <w:r w:rsidRPr="001A6C28">
        <w:rPr>
          <w:rFonts w:asciiTheme="minorHAnsi" w:hAnsiTheme="minorHAnsi"/>
          <w:i/>
          <w:iCs/>
        </w:rPr>
        <w:t xml:space="preserve">Please note that the application portal will automatically </w:t>
      </w:r>
      <w:r w:rsidR="085E01B9" w:rsidRPr="001A6C28">
        <w:rPr>
          <w:rFonts w:asciiTheme="minorHAnsi" w:hAnsiTheme="minorHAnsi"/>
          <w:i/>
          <w:iCs/>
        </w:rPr>
        <w:t xml:space="preserve">offer </w:t>
      </w:r>
      <w:r w:rsidRPr="001A6C28">
        <w:rPr>
          <w:rFonts w:asciiTheme="minorHAnsi" w:hAnsiTheme="minorHAnsi"/>
          <w:i/>
          <w:iCs/>
        </w:rPr>
        <w:t>the following options depending upon your prior selection under (2) above</w:t>
      </w:r>
      <w:r w:rsidR="007A14F8" w:rsidRPr="001A6C28">
        <w:rPr>
          <w:rFonts w:asciiTheme="minorHAnsi" w:hAnsiTheme="minorHAnsi"/>
          <w:i/>
          <w:iCs/>
        </w:rPr>
        <w:t>:</w:t>
      </w:r>
    </w:p>
    <w:p w14:paraId="22B779AF" w14:textId="786AA454" w:rsidR="00841457" w:rsidRPr="001A6C28" w:rsidRDefault="00841457" w:rsidP="00841457">
      <w:pPr>
        <w:ind w:left="1440"/>
      </w:pPr>
      <w:r w:rsidRPr="001A6C28">
        <w:rPr>
          <w:rFonts w:asciiTheme="minorHAnsi" w:hAnsiTheme="minorHAnsi"/>
        </w:rPr>
        <w:t xml:space="preserve">Total Number of Beneficiaries: </w:t>
      </w:r>
      <w:r w:rsidR="2448DF96" w:rsidRPr="001A6C28">
        <w:rPr>
          <w:rFonts w:asciiTheme="minorHAnsi" w:hAnsiTheme="minorHAnsi"/>
        </w:rPr>
        <w:t>Infrastructure</w:t>
      </w:r>
      <w:r w:rsidRPr="001A6C28">
        <w:rPr>
          <w:rFonts w:asciiTheme="minorHAnsi" w:hAnsiTheme="minorHAnsi"/>
        </w:rPr>
        <w:t xml:space="preserve"> Support</w:t>
      </w:r>
    </w:p>
    <w:p w14:paraId="73C3EEC9" w14:textId="5DE9F5BB" w:rsidR="00841457" w:rsidRPr="001A6C28" w:rsidRDefault="00841457" w:rsidP="2A4C1BC1">
      <w:pPr>
        <w:ind w:left="1440"/>
        <w:rPr>
          <w:rFonts w:asciiTheme="minorHAnsi" w:hAnsiTheme="minorHAnsi"/>
        </w:rPr>
      </w:pPr>
      <w:r w:rsidRPr="001A6C28">
        <w:rPr>
          <w:rFonts w:asciiTheme="minorHAnsi" w:hAnsiTheme="minorHAnsi"/>
        </w:rPr>
        <w:t xml:space="preserve">Total Number of Beneficiaries: </w:t>
      </w:r>
      <w:r w:rsidR="4DD9B754" w:rsidRPr="001A6C28">
        <w:rPr>
          <w:rFonts w:asciiTheme="minorHAnsi" w:hAnsiTheme="minorHAnsi"/>
        </w:rPr>
        <w:t xml:space="preserve">Project Specific </w:t>
      </w:r>
      <w:r w:rsidR="006357F4" w:rsidRPr="001A6C28">
        <w:rPr>
          <w:rFonts w:asciiTheme="minorHAnsi" w:hAnsiTheme="minorHAnsi"/>
        </w:rPr>
        <w:t>Support</w:t>
      </w:r>
    </w:p>
    <w:p w14:paraId="3EFF1053" w14:textId="77777777" w:rsidR="00841457" w:rsidRPr="001A6C28" w:rsidRDefault="00841457" w:rsidP="00841457">
      <w:pPr>
        <w:autoSpaceDE w:val="0"/>
        <w:autoSpaceDN w:val="0"/>
        <w:adjustRightInd w:val="0"/>
        <w:rPr>
          <w:rFonts w:asciiTheme="minorHAnsi" w:hAnsiTheme="minorHAnsi"/>
        </w:rPr>
      </w:pPr>
    </w:p>
    <w:p w14:paraId="477554B3" w14:textId="38C18C9E" w:rsidR="2A4C1BC1" w:rsidRPr="001A6C28" w:rsidRDefault="2A4C1BC1" w:rsidP="2A4C1BC1">
      <w:pPr>
        <w:rPr>
          <w:rFonts w:eastAsia="Calibri"/>
          <w:i/>
          <w:iCs/>
        </w:rPr>
      </w:pPr>
    </w:p>
    <w:p w14:paraId="16A4994D" w14:textId="1BE3AC8B" w:rsidR="5E3B2D4D" w:rsidRPr="001A6C28" w:rsidRDefault="5E3B2D4D" w:rsidP="008A6ACE">
      <w:pPr>
        <w:pStyle w:val="ListParagraph"/>
        <w:numPr>
          <w:ilvl w:val="0"/>
          <w:numId w:val="31"/>
        </w:numPr>
        <w:rPr>
          <w:rFonts w:asciiTheme="minorHAnsi" w:eastAsia="Calibri" w:hAnsiTheme="minorHAnsi"/>
        </w:rPr>
      </w:pPr>
      <w:r w:rsidRPr="001A6C28">
        <w:rPr>
          <w:rFonts w:asciiTheme="minorHAnsi" w:eastAsia="Calibri" w:hAnsiTheme="minorHAnsi"/>
        </w:rPr>
        <w:t xml:space="preserve">In reviewing the </w:t>
      </w:r>
      <w:r w:rsidRPr="001A6C28">
        <w:rPr>
          <w:rFonts w:asciiTheme="minorHAnsi" w:eastAsia="Calibri" w:hAnsiTheme="minorHAnsi"/>
          <w:i/>
          <w:iCs/>
        </w:rPr>
        <w:t>Ending the HIV Epidemic in the U.S.</w:t>
      </w:r>
      <w:r w:rsidRPr="001A6C28">
        <w:rPr>
          <w:rFonts w:asciiTheme="minorHAnsi" w:eastAsia="Calibri" w:hAnsiTheme="minorHAnsi"/>
        </w:rPr>
        <w:t xml:space="preserve"> Plan, which key strategy does your project </w:t>
      </w:r>
      <w:r w:rsidR="4F913283" w:rsidRPr="001A6C28">
        <w:rPr>
          <w:rFonts w:asciiTheme="minorHAnsi" w:eastAsia="Calibri" w:hAnsiTheme="minorHAnsi"/>
        </w:rPr>
        <w:t>align with</w:t>
      </w:r>
      <w:r w:rsidR="18B1A423" w:rsidRPr="001A6C28">
        <w:rPr>
          <w:rFonts w:asciiTheme="minorHAnsi" w:eastAsia="Calibri" w:hAnsiTheme="minorHAnsi"/>
        </w:rPr>
        <w:t>?</w:t>
      </w:r>
      <w:r w:rsidRPr="001A6C28">
        <w:rPr>
          <w:rFonts w:asciiTheme="minorHAnsi" w:eastAsia="Calibri" w:hAnsiTheme="minorHAnsi"/>
        </w:rPr>
        <w:t xml:space="preserve"> You </w:t>
      </w:r>
      <w:r w:rsidR="0F355463" w:rsidRPr="001A6C28">
        <w:rPr>
          <w:rFonts w:asciiTheme="minorHAnsi" w:eastAsia="Calibri" w:hAnsiTheme="minorHAnsi"/>
        </w:rPr>
        <w:t xml:space="preserve">can find the Ending the HIV Epidemic in the U.S. plan </w:t>
      </w:r>
      <w:hyperlink r:id="rId15" w:history="1">
        <w:r w:rsidR="3B0D382D" w:rsidRPr="001A6C28">
          <w:rPr>
            <w:rStyle w:val="Hyperlink"/>
            <w:rFonts w:asciiTheme="minorHAnsi" w:eastAsia="Calibri" w:hAnsiTheme="minorHAnsi"/>
            <w:color w:val="auto"/>
          </w:rPr>
          <w:t>here</w:t>
        </w:r>
      </w:hyperlink>
      <w:r w:rsidR="3B0D382D" w:rsidRPr="001A6C28">
        <w:rPr>
          <w:rFonts w:asciiTheme="minorHAnsi" w:eastAsia="Calibri" w:hAnsiTheme="minorHAnsi"/>
        </w:rPr>
        <w:t>.</w:t>
      </w:r>
    </w:p>
    <w:p w14:paraId="0EA21F13" w14:textId="5E9266D9" w:rsidR="0F355463" w:rsidRPr="001A6C28" w:rsidRDefault="0F355463" w:rsidP="2A4C1BC1">
      <w:pPr>
        <w:rPr>
          <w:rFonts w:eastAsia="Calibri"/>
        </w:rPr>
      </w:pPr>
      <w:r w:rsidRPr="001A6C28">
        <w:rPr>
          <w:rFonts w:eastAsia="Calibri"/>
        </w:rPr>
        <w:lastRenderedPageBreak/>
        <w:t xml:space="preserve">__ </w:t>
      </w:r>
      <w:r w:rsidRPr="001A6C28">
        <w:rPr>
          <w:rFonts w:eastAsia="Calibri"/>
          <w:b/>
          <w:bCs/>
        </w:rPr>
        <w:t>Diagnose</w:t>
      </w:r>
      <w:r w:rsidR="76572991" w:rsidRPr="001A6C28">
        <w:rPr>
          <w:rFonts w:eastAsia="Calibri"/>
          <w:b/>
          <w:bCs/>
        </w:rPr>
        <w:t xml:space="preserve"> </w:t>
      </w:r>
      <w:r w:rsidR="76572991" w:rsidRPr="001A6C28">
        <w:rPr>
          <w:rFonts w:eastAsia="Calibri"/>
        </w:rPr>
        <w:t>all people with HIV as early as possible.</w:t>
      </w:r>
    </w:p>
    <w:p w14:paraId="7E33BC39" w14:textId="2D689C1B" w:rsidR="0F355463" w:rsidRPr="001A6C28" w:rsidRDefault="0F355463" w:rsidP="2A4C1BC1">
      <w:pPr>
        <w:rPr>
          <w:rFonts w:eastAsia="Calibri"/>
          <w:b/>
          <w:bCs/>
        </w:rPr>
      </w:pPr>
      <w:r w:rsidRPr="001A6C28">
        <w:rPr>
          <w:rFonts w:eastAsia="Calibri"/>
        </w:rPr>
        <w:t>__</w:t>
      </w:r>
      <w:r w:rsidRPr="001A6C28">
        <w:rPr>
          <w:rFonts w:eastAsia="Calibri"/>
          <w:b/>
          <w:bCs/>
        </w:rPr>
        <w:t>Treat</w:t>
      </w:r>
      <w:r w:rsidR="2E11463D" w:rsidRPr="001A6C28">
        <w:rPr>
          <w:rFonts w:eastAsia="Calibri"/>
          <w:b/>
          <w:bCs/>
        </w:rPr>
        <w:t xml:space="preserve"> </w:t>
      </w:r>
      <w:r w:rsidR="2E11463D" w:rsidRPr="001A6C28">
        <w:rPr>
          <w:rFonts w:eastAsia="Calibri"/>
        </w:rPr>
        <w:t>people with HIV rapidly and effectively to reach sustained viral suppression.</w:t>
      </w:r>
    </w:p>
    <w:p w14:paraId="14E316AB" w14:textId="653F9883" w:rsidR="0F355463" w:rsidRPr="001A6C28" w:rsidRDefault="0F355463" w:rsidP="2A4C1BC1">
      <w:pPr>
        <w:rPr>
          <w:rFonts w:eastAsia="Calibri"/>
        </w:rPr>
      </w:pPr>
      <w:r w:rsidRPr="001A6C28">
        <w:rPr>
          <w:rFonts w:eastAsia="Calibri"/>
        </w:rPr>
        <w:t>__</w:t>
      </w:r>
      <w:r w:rsidRPr="001A6C28">
        <w:rPr>
          <w:rFonts w:eastAsia="Calibri"/>
          <w:b/>
          <w:bCs/>
        </w:rPr>
        <w:t>Prevent</w:t>
      </w:r>
      <w:r w:rsidR="4570DE54" w:rsidRPr="001A6C28">
        <w:rPr>
          <w:rFonts w:eastAsia="Calibri"/>
          <w:b/>
          <w:bCs/>
        </w:rPr>
        <w:t xml:space="preserve"> </w:t>
      </w:r>
      <w:r w:rsidR="4570DE54" w:rsidRPr="001A6C28">
        <w:rPr>
          <w:rFonts w:eastAsia="Calibri"/>
        </w:rPr>
        <w:t xml:space="preserve">new HIV transmissions by using proven interventions, </w:t>
      </w:r>
      <w:r w:rsidR="1019EE73" w:rsidRPr="001A6C28">
        <w:rPr>
          <w:rFonts w:eastAsia="Calibri"/>
        </w:rPr>
        <w:t>including</w:t>
      </w:r>
      <w:r w:rsidR="4570DE54" w:rsidRPr="001A6C28">
        <w:rPr>
          <w:rFonts w:eastAsia="Calibri"/>
        </w:rPr>
        <w:t xml:space="preserve"> pre-exposure (PrEP) and syringe services programs (SSPs).</w:t>
      </w:r>
    </w:p>
    <w:p w14:paraId="4FCFFDB6" w14:textId="4B25E029" w:rsidR="0F355463" w:rsidRPr="001A6C28" w:rsidRDefault="0F355463" w:rsidP="2A4C1BC1">
      <w:pPr>
        <w:rPr>
          <w:rFonts w:eastAsia="Calibri"/>
        </w:rPr>
      </w:pPr>
      <w:r w:rsidRPr="001A6C28">
        <w:rPr>
          <w:rFonts w:eastAsia="Calibri"/>
        </w:rPr>
        <w:t>__</w:t>
      </w:r>
      <w:r w:rsidRPr="001A6C28">
        <w:rPr>
          <w:rFonts w:eastAsia="Calibri"/>
          <w:b/>
          <w:bCs/>
        </w:rPr>
        <w:t>Respond</w:t>
      </w:r>
      <w:r w:rsidR="07FE5658" w:rsidRPr="001A6C28">
        <w:rPr>
          <w:rFonts w:eastAsia="Calibri"/>
          <w:b/>
          <w:bCs/>
        </w:rPr>
        <w:t xml:space="preserve"> </w:t>
      </w:r>
      <w:r w:rsidR="07FE5658" w:rsidRPr="001A6C28">
        <w:rPr>
          <w:rFonts w:eastAsia="Calibri"/>
        </w:rPr>
        <w:t xml:space="preserve">quickly </w:t>
      </w:r>
      <w:r w:rsidR="7DE83B67" w:rsidRPr="001A6C28">
        <w:rPr>
          <w:rFonts w:eastAsia="Calibri"/>
        </w:rPr>
        <w:t>t</w:t>
      </w:r>
      <w:r w:rsidR="07FE5658" w:rsidRPr="001A6C28">
        <w:rPr>
          <w:rFonts w:eastAsia="Calibri"/>
        </w:rPr>
        <w:t>o potential HIV outbreaks to get needed prevention and treatment services to people who need them.</w:t>
      </w:r>
    </w:p>
    <w:p w14:paraId="0D9BE27E" w14:textId="77777777" w:rsidR="00841457" w:rsidRPr="001A6C28" w:rsidRDefault="00841457" w:rsidP="2A4C1BC1">
      <w:pPr>
        <w:autoSpaceDE w:val="0"/>
        <w:autoSpaceDN w:val="0"/>
        <w:adjustRightInd w:val="0"/>
        <w:ind w:left="360"/>
        <w:rPr>
          <w:rFonts w:asciiTheme="minorHAnsi" w:hAnsiTheme="minorHAnsi"/>
        </w:rPr>
      </w:pPr>
    </w:p>
    <w:p w14:paraId="2D231C24" w14:textId="3BEB84F5" w:rsidR="0AF86735" w:rsidRPr="001A6C28" w:rsidRDefault="0AF86735" w:rsidP="00E9133E">
      <w:pPr>
        <w:pStyle w:val="ListParagraph"/>
        <w:numPr>
          <w:ilvl w:val="0"/>
          <w:numId w:val="31"/>
        </w:numPr>
        <w:rPr>
          <w:rFonts w:eastAsia="Calibri"/>
        </w:rPr>
      </w:pPr>
      <w:r w:rsidRPr="001A6C28">
        <w:rPr>
          <w:rFonts w:eastAsia="Calibri"/>
        </w:rPr>
        <w:t xml:space="preserve">In reviewing the National HIV/AIDS Strategy for the United States 2022 – 2025, which </w:t>
      </w:r>
      <w:r w:rsidR="2DA905A2" w:rsidRPr="001A6C28">
        <w:rPr>
          <w:rFonts w:eastAsia="Calibri"/>
        </w:rPr>
        <w:t>goal does your project align</w:t>
      </w:r>
      <w:r w:rsidR="224FE5B9" w:rsidRPr="001A6C28">
        <w:rPr>
          <w:rFonts w:eastAsia="Calibri"/>
        </w:rPr>
        <w:t xml:space="preserve"> with</w:t>
      </w:r>
      <w:r w:rsidR="45C03572" w:rsidRPr="001A6C28">
        <w:rPr>
          <w:rFonts w:eastAsia="Calibri"/>
        </w:rPr>
        <w:t>?</w:t>
      </w:r>
      <w:r w:rsidR="6A3CF413" w:rsidRPr="001A6C28">
        <w:rPr>
          <w:rFonts w:eastAsia="Calibri"/>
        </w:rPr>
        <w:t xml:space="preserve"> You can find the National HIV/AIDS Strategy for the United States 2022 – 2055 </w:t>
      </w:r>
      <w:hyperlink r:id="rId16" w:history="1">
        <w:r w:rsidR="6A3CF413" w:rsidRPr="001A6C28">
          <w:rPr>
            <w:rStyle w:val="Hyperlink"/>
            <w:rFonts w:eastAsia="Calibri"/>
            <w:color w:val="auto"/>
          </w:rPr>
          <w:t>here.</w:t>
        </w:r>
      </w:hyperlink>
    </w:p>
    <w:p w14:paraId="51C56CC4" w14:textId="1DC91036" w:rsidR="45C03572" w:rsidRPr="001A6C28" w:rsidRDefault="45C03572" w:rsidP="2A4C1BC1">
      <w:pPr>
        <w:rPr>
          <w:rFonts w:eastAsia="Calibri"/>
        </w:rPr>
      </w:pPr>
      <w:r w:rsidRPr="001A6C28">
        <w:rPr>
          <w:rFonts w:eastAsia="Calibri"/>
        </w:rPr>
        <w:t>__Goal 1: Prevent New HIV Infections</w:t>
      </w:r>
    </w:p>
    <w:p w14:paraId="538426BF" w14:textId="0F11A93A" w:rsidR="45C03572" w:rsidRPr="001A6C28" w:rsidRDefault="45C03572" w:rsidP="2A4C1BC1">
      <w:pPr>
        <w:rPr>
          <w:rFonts w:eastAsia="Calibri"/>
        </w:rPr>
      </w:pPr>
      <w:r w:rsidRPr="001A6C28">
        <w:rPr>
          <w:rFonts w:eastAsia="Calibri"/>
        </w:rPr>
        <w:t>__Goal 2: Improve HIV-Related Health Outcomes of People with HIV</w:t>
      </w:r>
    </w:p>
    <w:p w14:paraId="09ECAEE2" w14:textId="67A905B0" w:rsidR="45C03572" w:rsidRPr="001A6C28" w:rsidRDefault="45C03572" w:rsidP="2A4C1BC1">
      <w:pPr>
        <w:rPr>
          <w:rFonts w:eastAsia="Calibri"/>
        </w:rPr>
      </w:pPr>
      <w:r w:rsidRPr="001A6C28">
        <w:rPr>
          <w:rFonts w:eastAsia="Calibri"/>
        </w:rPr>
        <w:t>__Goal 3: Reduce HIV-Related Disparities and Health Inequities</w:t>
      </w:r>
    </w:p>
    <w:p w14:paraId="766F8BA7" w14:textId="13971B75" w:rsidR="45C03572" w:rsidRPr="001A6C28" w:rsidRDefault="45C03572" w:rsidP="2A4C1BC1">
      <w:pPr>
        <w:rPr>
          <w:rFonts w:eastAsia="Calibri"/>
        </w:rPr>
      </w:pPr>
      <w:r w:rsidRPr="001A6C28">
        <w:rPr>
          <w:rFonts w:eastAsia="Calibri"/>
        </w:rPr>
        <w:t>__Goal 4:  Achieve Integrated, Coordinated Efforts That Address the HIV Epidemic among All Partners and Interested Parties</w:t>
      </w:r>
    </w:p>
    <w:p w14:paraId="705FBAC9" w14:textId="6BE7AEB6" w:rsidR="2A4C1BC1" w:rsidRPr="001A6C28" w:rsidRDefault="2A4C1BC1" w:rsidP="00AC5C96">
      <w:pPr>
        <w:rPr>
          <w:rFonts w:asciiTheme="minorHAnsi" w:hAnsiTheme="minorHAnsi"/>
          <w:b/>
          <w:bCs/>
          <w:sz w:val="24"/>
          <w:szCs w:val="24"/>
        </w:rPr>
      </w:pPr>
    </w:p>
    <w:p w14:paraId="028D886E" w14:textId="77777777" w:rsidR="00841457" w:rsidRPr="001A6C28" w:rsidRDefault="00841457" w:rsidP="00841457">
      <w:pPr>
        <w:autoSpaceDE w:val="0"/>
        <w:autoSpaceDN w:val="0"/>
        <w:adjustRightInd w:val="0"/>
        <w:ind w:left="360"/>
        <w:rPr>
          <w:rFonts w:asciiTheme="minorHAnsi" w:hAnsiTheme="minorHAnsi"/>
        </w:rPr>
      </w:pPr>
    </w:p>
    <w:p w14:paraId="0AB7895B" w14:textId="77777777" w:rsidR="00841457" w:rsidRPr="001A6C28" w:rsidRDefault="00841457" w:rsidP="00841457">
      <w:pPr>
        <w:autoSpaceDE w:val="0"/>
        <w:autoSpaceDN w:val="0"/>
        <w:adjustRightInd w:val="0"/>
        <w:rPr>
          <w:rFonts w:asciiTheme="minorHAnsi" w:hAnsiTheme="minorHAnsi"/>
          <w:b/>
          <w:i/>
        </w:rPr>
      </w:pPr>
      <w:bookmarkStart w:id="3" w:name="_Hlk522019808"/>
      <w:r w:rsidRPr="001A6C28">
        <w:rPr>
          <w:rFonts w:asciiTheme="minorHAnsi" w:hAnsiTheme="minorHAnsi"/>
          <w:b/>
          <w:i/>
        </w:rPr>
        <w:t>Partnership and Meaningful Input</w:t>
      </w:r>
    </w:p>
    <w:p w14:paraId="3E1D0DAD" w14:textId="77777777" w:rsidR="00841457" w:rsidRPr="001A6C28" w:rsidRDefault="00841457" w:rsidP="00841457">
      <w:pPr>
        <w:autoSpaceDE w:val="0"/>
        <w:autoSpaceDN w:val="0"/>
        <w:adjustRightInd w:val="0"/>
        <w:rPr>
          <w:rFonts w:asciiTheme="minorHAnsi" w:hAnsiTheme="minorHAnsi"/>
          <w:bCs/>
          <w:iCs/>
        </w:rPr>
      </w:pPr>
    </w:p>
    <w:p w14:paraId="7BA2775B" w14:textId="27E30035" w:rsidR="00841457" w:rsidRPr="001A6C28" w:rsidRDefault="0A78E6F4" w:rsidP="00BC1565">
      <w:pPr>
        <w:pStyle w:val="ListParagraph"/>
        <w:numPr>
          <w:ilvl w:val="3"/>
          <w:numId w:val="14"/>
        </w:numPr>
        <w:ind w:left="720"/>
        <w:rPr>
          <w:rFonts w:asciiTheme="minorHAnsi" w:hAnsiTheme="minorHAnsi" w:cs="Arial"/>
        </w:rPr>
      </w:pPr>
      <w:r w:rsidRPr="001A6C28">
        <w:rPr>
          <w:rFonts w:asciiTheme="minorHAnsi" w:hAnsiTheme="minorHAnsi" w:cs="Arial"/>
        </w:rPr>
        <w:t>I</w:t>
      </w:r>
      <w:r w:rsidR="00841457" w:rsidRPr="001A6C28">
        <w:rPr>
          <w:rFonts w:asciiTheme="minorHAnsi" w:hAnsiTheme="minorHAnsi" w:cs="Arial"/>
        </w:rPr>
        <w:t xml:space="preserve">f you are creating partnerships, </w:t>
      </w:r>
      <w:r w:rsidR="4675CFA2" w:rsidRPr="001A6C28">
        <w:rPr>
          <w:rFonts w:asciiTheme="minorHAnsi" w:hAnsiTheme="minorHAnsi" w:cs="Arial"/>
        </w:rPr>
        <w:t xml:space="preserve">please provide </w:t>
      </w:r>
      <w:bookmarkStart w:id="4" w:name="_Int_HjIfKn4J"/>
      <w:r w:rsidR="00841457" w:rsidRPr="001A6C28">
        <w:rPr>
          <w:rFonts w:asciiTheme="minorHAnsi" w:hAnsiTheme="minorHAnsi" w:cs="Arial"/>
        </w:rPr>
        <w:t>the</w:t>
      </w:r>
      <w:bookmarkEnd w:id="4"/>
      <w:r w:rsidR="00841457" w:rsidRPr="001A6C28">
        <w:rPr>
          <w:rFonts w:asciiTheme="minorHAnsi" w:hAnsiTheme="minorHAnsi" w:cs="Arial"/>
        </w:rPr>
        <w:t xml:space="preserve"> number of new </w:t>
      </w:r>
      <w:r w:rsidR="3C5E7C0D" w:rsidRPr="001A6C28">
        <w:rPr>
          <w:rFonts w:asciiTheme="minorHAnsi" w:hAnsiTheme="minorHAnsi" w:cs="Arial"/>
        </w:rPr>
        <w:t>partnerships,</w:t>
      </w:r>
      <w:r w:rsidR="00841457" w:rsidRPr="001A6C28">
        <w:rPr>
          <w:rFonts w:asciiTheme="minorHAnsi" w:hAnsiTheme="minorHAnsi" w:cs="Arial"/>
        </w:rPr>
        <w:t xml:space="preserve"> the name of partner organizations</w:t>
      </w:r>
      <w:r w:rsidR="6C74B89A" w:rsidRPr="001A6C28">
        <w:rPr>
          <w:rFonts w:asciiTheme="minorHAnsi" w:hAnsiTheme="minorHAnsi" w:cs="Arial"/>
        </w:rPr>
        <w:t>;</w:t>
      </w:r>
      <w:r w:rsidR="00841457" w:rsidRPr="001A6C28">
        <w:rPr>
          <w:rFonts w:asciiTheme="minorHAnsi" w:hAnsiTheme="minorHAnsi" w:cs="Arial"/>
        </w:rPr>
        <w:t xml:space="preserve"> the number of existing, expanded partnerships</w:t>
      </w:r>
      <w:r w:rsidR="3BC88081" w:rsidRPr="001A6C28">
        <w:rPr>
          <w:rFonts w:asciiTheme="minorHAnsi" w:hAnsiTheme="minorHAnsi" w:cs="Arial"/>
        </w:rPr>
        <w:t>;</w:t>
      </w:r>
      <w:r w:rsidR="00841457" w:rsidRPr="001A6C28">
        <w:rPr>
          <w:rFonts w:asciiTheme="minorHAnsi" w:hAnsiTheme="minorHAnsi" w:cs="Arial"/>
        </w:rPr>
        <w:t xml:space="preserve"> and the names of these organizations</w:t>
      </w:r>
    </w:p>
    <w:p w14:paraId="22C9E6F4" w14:textId="07DE4EF3" w:rsidR="00841457" w:rsidRPr="001A6C28" w:rsidRDefault="00841457" w:rsidP="00BC1565">
      <w:pPr>
        <w:pStyle w:val="ListParagraph"/>
        <w:numPr>
          <w:ilvl w:val="3"/>
          <w:numId w:val="14"/>
        </w:numPr>
        <w:ind w:left="720"/>
        <w:rPr>
          <w:rFonts w:asciiTheme="minorHAnsi" w:eastAsiaTheme="minorEastAsia" w:hAnsiTheme="minorHAnsi" w:cstheme="minorBidi"/>
        </w:rPr>
      </w:pPr>
      <w:r w:rsidRPr="001A6C28">
        <w:rPr>
          <w:rFonts w:asciiTheme="minorHAnsi" w:hAnsiTheme="minorHAnsi" w:cs="Arial"/>
        </w:rPr>
        <w:t xml:space="preserve">Meaningful </w:t>
      </w:r>
      <w:r w:rsidR="30D33677" w:rsidRPr="001A6C28">
        <w:rPr>
          <w:rFonts w:asciiTheme="minorHAnsi" w:hAnsiTheme="minorHAnsi" w:cs="Arial"/>
        </w:rPr>
        <w:t xml:space="preserve">involvement </w:t>
      </w:r>
      <w:r w:rsidRPr="001A6C28">
        <w:rPr>
          <w:rFonts w:asciiTheme="minorHAnsi" w:hAnsiTheme="minorHAnsi" w:cs="Arial"/>
        </w:rPr>
        <w:t xml:space="preserve">of affected communities is a requirement of this grant. This section will ask how you plan to conduct meaningful </w:t>
      </w:r>
      <w:r w:rsidR="4BF980FF" w:rsidRPr="001A6C28">
        <w:rPr>
          <w:rFonts w:asciiTheme="minorHAnsi" w:hAnsiTheme="minorHAnsi" w:cs="Arial"/>
        </w:rPr>
        <w:t xml:space="preserve">involvement </w:t>
      </w:r>
      <w:r w:rsidRPr="001A6C28">
        <w:rPr>
          <w:rFonts w:asciiTheme="minorHAnsi" w:hAnsiTheme="minorHAnsi" w:cs="Arial"/>
        </w:rPr>
        <w:t xml:space="preserve">and </w:t>
      </w:r>
      <w:r w:rsidR="33FF651C" w:rsidRPr="001A6C28">
        <w:rPr>
          <w:rFonts w:asciiTheme="minorHAnsi" w:hAnsiTheme="minorHAnsi" w:cs="Arial"/>
        </w:rPr>
        <w:t xml:space="preserve">give those selected for funding the opportunity to request </w:t>
      </w:r>
      <w:r w:rsidRPr="001A6C28">
        <w:rPr>
          <w:rFonts w:asciiTheme="minorHAnsi" w:hAnsiTheme="minorHAnsi" w:cs="Arial"/>
        </w:rPr>
        <w:t xml:space="preserve">assistance in learning new techniques. The following are </w:t>
      </w:r>
      <w:r w:rsidR="36B59AB9" w:rsidRPr="001A6C28">
        <w:rPr>
          <w:rFonts w:asciiTheme="minorHAnsi" w:hAnsiTheme="minorHAnsi" w:cs="Arial"/>
        </w:rPr>
        <w:t xml:space="preserve">methods </w:t>
      </w:r>
      <w:r w:rsidRPr="001A6C28">
        <w:rPr>
          <w:rFonts w:asciiTheme="minorHAnsi" w:hAnsiTheme="minorHAnsi" w:cs="Arial"/>
        </w:rPr>
        <w:t xml:space="preserve">of meaningful </w:t>
      </w:r>
      <w:r w:rsidR="759DFEC0" w:rsidRPr="001A6C28">
        <w:rPr>
          <w:rFonts w:asciiTheme="minorHAnsi" w:hAnsiTheme="minorHAnsi" w:cs="Arial"/>
        </w:rPr>
        <w:t>input. Please</w:t>
      </w:r>
      <w:r w:rsidRPr="001A6C28">
        <w:rPr>
          <w:rFonts w:asciiTheme="minorHAnsi" w:hAnsiTheme="minorHAnsi" w:cs="Arial"/>
        </w:rPr>
        <w:t xml:space="preserve"> select all that you intend to </w:t>
      </w:r>
      <w:r w:rsidR="009EBF98" w:rsidRPr="001A6C28">
        <w:rPr>
          <w:rFonts w:asciiTheme="minorHAnsi" w:hAnsiTheme="minorHAnsi" w:cs="Arial"/>
        </w:rPr>
        <w:t xml:space="preserve">use </w:t>
      </w:r>
      <w:r w:rsidRPr="001A6C28">
        <w:rPr>
          <w:rFonts w:asciiTheme="minorHAnsi" w:hAnsiTheme="minorHAnsi" w:cs="Arial"/>
        </w:rPr>
        <w:t>under this grant:</w:t>
      </w:r>
    </w:p>
    <w:p w14:paraId="36ADF316" w14:textId="77777777" w:rsidR="00841457" w:rsidRPr="001A6C28" w:rsidRDefault="00841457" w:rsidP="00841457">
      <w:pPr>
        <w:pStyle w:val="ListParagraph"/>
        <w:ind w:left="1440"/>
        <w:rPr>
          <w:rFonts w:asciiTheme="minorHAnsi" w:hAnsiTheme="minorHAnsi" w:cs="Arial"/>
          <w:bCs/>
          <w:iCs/>
        </w:rPr>
      </w:pPr>
      <w:r w:rsidRPr="001A6C28">
        <w:rPr>
          <w:rFonts w:asciiTheme="minorHAnsi" w:hAnsiTheme="minorHAnsi" w:cs="Arial"/>
          <w:bCs/>
          <w:iCs/>
        </w:rPr>
        <w:t xml:space="preserve">__Focus groups with members of affected communities </w:t>
      </w:r>
    </w:p>
    <w:p w14:paraId="4A5361AB" w14:textId="77777777" w:rsidR="00841457" w:rsidRPr="001A6C28" w:rsidRDefault="00841457" w:rsidP="00841457">
      <w:pPr>
        <w:pStyle w:val="ListParagraph"/>
        <w:ind w:left="1440"/>
        <w:rPr>
          <w:rFonts w:asciiTheme="minorHAnsi" w:hAnsiTheme="minorHAnsi" w:cs="Arial"/>
          <w:bCs/>
          <w:iCs/>
        </w:rPr>
      </w:pPr>
      <w:r w:rsidRPr="001A6C28">
        <w:rPr>
          <w:rFonts w:asciiTheme="minorHAnsi" w:hAnsiTheme="minorHAnsi" w:cs="Arial"/>
          <w:bCs/>
          <w:iCs/>
        </w:rPr>
        <w:t xml:space="preserve">__Surveys of members of affected communities   </w:t>
      </w:r>
    </w:p>
    <w:p w14:paraId="7BD6AC51" w14:textId="77777777" w:rsidR="00841457" w:rsidRPr="001A6C28" w:rsidRDefault="00841457" w:rsidP="00841457">
      <w:pPr>
        <w:pStyle w:val="ListParagraph"/>
        <w:ind w:left="1440"/>
        <w:rPr>
          <w:rFonts w:asciiTheme="minorHAnsi" w:hAnsiTheme="minorHAnsi" w:cs="Arial"/>
          <w:bCs/>
          <w:iCs/>
        </w:rPr>
      </w:pPr>
      <w:r w:rsidRPr="001A6C28">
        <w:rPr>
          <w:rFonts w:asciiTheme="minorHAnsi" w:hAnsiTheme="minorHAnsi" w:cs="Arial"/>
          <w:bCs/>
          <w:iCs/>
        </w:rPr>
        <w:t xml:space="preserve">__Larger input sessions, such as town halls  </w:t>
      </w:r>
    </w:p>
    <w:p w14:paraId="759D9F66" w14:textId="77777777" w:rsidR="00841457" w:rsidRPr="001A6C28" w:rsidRDefault="00841457" w:rsidP="00841457">
      <w:pPr>
        <w:pStyle w:val="ListParagraph"/>
        <w:ind w:left="1440"/>
        <w:rPr>
          <w:rFonts w:asciiTheme="minorHAnsi" w:hAnsiTheme="minorHAnsi" w:cs="Arial"/>
          <w:bCs/>
          <w:iCs/>
        </w:rPr>
      </w:pPr>
      <w:r w:rsidRPr="001A6C28">
        <w:rPr>
          <w:rFonts w:asciiTheme="minorHAnsi" w:hAnsiTheme="minorHAnsi" w:cs="Arial"/>
          <w:bCs/>
          <w:iCs/>
        </w:rPr>
        <w:t xml:space="preserve">__We would like meaningfully involve communities but are not sure which method is appropriate or how to do it (see next section on TA needs)  </w:t>
      </w:r>
    </w:p>
    <w:p w14:paraId="3AF9158C" w14:textId="44F7B99D" w:rsidR="00841457" w:rsidRPr="001A6C28" w:rsidRDefault="00841457" w:rsidP="2A4C1BC1">
      <w:pPr>
        <w:pStyle w:val="ListParagraph"/>
        <w:ind w:left="1710" w:hanging="270"/>
        <w:rPr>
          <w:rFonts w:asciiTheme="minorHAnsi" w:hAnsiTheme="minorHAnsi" w:cs="Arial"/>
        </w:rPr>
      </w:pPr>
      <w:r w:rsidRPr="001A6C28">
        <w:rPr>
          <w:rFonts w:asciiTheme="minorHAnsi" w:hAnsiTheme="minorHAnsi" w:cs="Arial"/>
        </w:rPr>
        <w:t>__Some other method of meaningful involvement</w:t>
      </w:r>
      <w:r w:rsidR="3739CCDB" w:rsidRPr="001A6C28">
        <w:rPr>
          <w:rFonts w:asciiTheme="minorHAnsi" w:hAnsiTheme="minorHAnsi" w:cs="Arial"/>
        </w:rPr>
        <w:t>.</w:t>
      </w:r>
      <w:r w:rsidR="76F55DFB" w:rsidRPr="001A6C28">
        <w:rPr>
          <w:rFonts w:asciiTheme="minorHAnsi" w:hAnsiTheme="minorHAnsi" w:cs="Arial"/>
        </w:rPr>
        <w:t xml:space="preserve"> P</w:t>
      </w:r>
      <w:r w:rsidRPr="001A6C28">
        <w:rPr>
          <w:rFonts w:asciiTheme="minorHAnsi" w:hAnsiTheme="minorHAnsi" w:cs="Arial"/>
        </w:rPr>
        <w:t>lease explain:  ________________________________________________</w:t>
      </w:r>
    </w:p>
    <w:p w14:paraId="00BC81B1" w14:textId="24F6D801" w:rsidR="00841457" w:rsidRPr="001A6C28" w:rsidRDefault="00AC5C96" w:rsidP="00841457">
      <w:pPr>
        <w:autoSpaceDE w:val="0"/>
        <w:autoSpaceDN w:val="0"/>
        <w:adjustRightInd w:val="0"/>
        <w:rPr>
          <w:rFonts w:asciiTheme="minorHAnsi" w:hAnsiTheme="minorHAnsi"/>
          <w:bCs/>
          <w:iCs/>
        </w:rPr>
      </w:pPr>
      <w:r>
        <w:rPr>
          <w:rFonts w:asciiTheme="minorHAnsi" w:hAnsiTheme="minorHAnsi"/>
          <w:bCs/>
          <w:iCs/>
        </w:rPr>
        <w:br/>
      </w:r>
    </w:p>
    <w:bookmarkEnd w:id="3"/>
    <w:p w14:paraId="5AC81101" w14:textId="295CE7EC" w:rsidR="00841457" w:rsidRPr="001A6C28" w:rsidRDefault="00841457" w:rsidP="2A4C1BC1">
      <w:pPr>
        <w:autoSpaceDE w:val="0"/>
        <w:autoSpaceDN w:val="0"/>
        <w:adjustRightInd w:val="0"/>
        <w:rPr>
          <w:rFonts w:asciiTheme="minorHAnsi" w:hAnsiTheme="minorHAnsi"/>
          <w:b/>
          <w:bCs/>
          <w:i/>
          <w:iCs/>
        </w:rPr>
      </w:pPr>
      <w:r w:rsidRPr="001A6C28">
        <w:rPr>
          <w:rFonts w:asciiTheme="minorHAnsi" w:hAnsiTheme="minorHAnsi"/>
          <w:b/>
          <w:bCs/>
          <w:i/>
          <w:iCs/>
        </w:rPr>
        <w:t>Evaluation Capabilities &amp; Technical Assistance Needs</w:t>
      </w:r>
    </w:p>
    <w:p w14:paraId="6C3A1934" w14:textId="0BE5E33E" w:rsidR="007A14F8" w:rsidRPr="001A6C28" w:rsidRDefault="007A14F8" w:rsidP="00841457">
      <w:pPr>
        <w:autoSpaceDE w:val="0"/>
        <w:autoSpaceDN w:val="0"/>
        <w:adjustRightInd w:val="0"/>
        <w:rPr>
          <w:rFonts w:asciiTheme="minorHAnsi" w:hAnsiTheme="minorHAnsi"/>
          <w:b/>
          <w:i/>
        </w:rPr>
      </w:pPr>
    </w:p>
    <w:p w14:paraId="0D4B850A" w14:textId="589EE88A" w:rsidR="007A14F8" w:rsidRPr="001A6C28" w:rsidRDefault="007A14F8" w:rsidP="00C91393">
      <w:pPr>
        <w:pStyle w:val="ListParagraph"/>
        <w:numPr>
          <w:ilvl w:val="0"/>
          <w:numId w:val="39"/>
        </w:numPr>
        <w:autoSpaceDE w:val="0"/>
        <w:autoSpaceDN w:val="0"/>
        <w:adjustRightInd w:val="0"/>
        <w:rPr>
          <w:rFonts w:asciiTheme="minorHAnsi" w:hAnsiTheme="minorHAnsi"/>
        </w:rPr>
      </w:pPr>
      <w:r w:rsidRPr="001A6C28">
        <w:rPr>
          <w:rFonts w:asciiTheme="minorHAnsi" w:hAnsiTheme="minorHAnsi"/>
        </w:rPr>
        <w:t>This section is about</w:t>
      </w:r>
      <w:r w:rsidRPr="001A6C28">
        <w:t xml:space="preserve"> </w:t>
      </w:r>
      <w:r w:rsidRPr="001A6C28">
        <w:rPr>
          <w:rFonts w:asciiTheme="minorHAnsi" w:hAnsiTheme="minorHAnsi"/>
        </w:rPr>
        <w:t>how you currently collect data about your clients (</w:t>
      </w:r>
      <w:r w:rsidR="7A1F5C23" w:rsidRPr="001A6C28">
        <w:rPr>
          <w:rFonts w:asciiTheme="minorHAnsi" w:hAnsiTheme="minorHAnsi"/>
        </w:rPr>
        <w:t>e.g.,</w:t>
      </w:r>
      <w:r w:rsidRPr="001A6C28">
        <w:rPr>
          <w:rFonts w:asciiTheme="minorHAnsi" w:hAnsiTheme="minorHAnsi"/>
        </w:rPr>
        <w:t xml:space="preserve"> demographic information). If you have multiple systems, please enter information only for the ones that would be relevant if you were awarded this grant.</w:t>
      </w:r>
    </w:p>
    <w:p w14:paraId="716ED8C4" w14:textId="636B0FC5" w:rsidR="007A14F8" w:rsidRPr="001A6C28" w:rsidRDefault="007A14F8" w:rsidP="007A14F8">
      <w:pPr>
        <w:pStyle w:val="ListParagraph"/>
        <w:autoSpaceDE w:val="0"/>
        <w:autoSpaceDN w:val="0"/>
        <w:adjustRightInd w:val="0"/>
        <w:ind w:left="1440"/>
        <w:rPr>
          <w:rFonts w:asciiTheme="minorHAnsi" w:hAnsiTheme="minorHAnsi"/>
          <w:bCs/>
          <w:iCs/>
        </w:rPr>
      </w:pPr>
      <w:r w:rsidRPr="001A6C28">
        <w:rPr>
          <w:rFonts w:asciiTheme="minorHAnsi" w:hAnsiTheme="minorHAnsi"/>
          <w:bCs/>
          <w:iCs/>
        </w:rPr>
        <w:t>Please select all that apply to you:</w:t>
      </w:r>
    </w:p>
    <w:p w14:paraId="43680F94" w14:textId="480B79D2" w:rsidR="007A14F8" w:rsidRPr="001A6C28" w:rsidRDefault="007A14F8" w:rsidP="2A4C1BC1">
      <w:pPr>
        <w:pStyle w:val="ListParagraph"/>
        <w:autoSpaceDE w:val="0"/>
        <w:autoSpaceDN w:val="0"/>
        <w:adjustRightInd w:val="0"/>
        <w:ind w:left="1440"/>
        <w:rPr>
          <w:rFonts w:asciiTheme="minorHAnsi" w:hAnsiTheme="minorHAnsi"/>
        </w:rPr>
      </w:pPr>
      <w:r w:rsidRPr="001A6C28">
        <w:rPr>
          <w:rFonts w:asciiTheme="minorHAnsi" w:hAnsiTheme="minorHAnsi"/>
        </w:rPr>
        <w:t xml:space="preserve">__Our beneficiaries (clients, members, constituents) fill out demographic information on paper  </w:t>
      </w:r>
    </w:p>
    <w:p w14:paraId="0A2A8480" w14:textId="1FD73B0C" w:rsidR="007A14F8" w:rsidRPr="001A6C28" w:rsidRDefault="007A14F8" w:rsidP="007A14F8">
      <w:pPr>
        <w:pStyle w:val="ListParagraph"/>
        <w:autoSpaceDE w:val="0"/>
        <w:autoSpaceDN w:val="0"/>
        <w:adjustRightInd w:val="0"/>
        <w:ind w:left="1440"/>
        <w:rPr>
          <w:rFonts w:asciiTheme="minorHAnsi" w:hAnsiTheme="minorHAnsi"/>
          <w:bCs/>
          <w:iCs/>
        </w:rPr>
      </w:pPr>
      <w:r w:rsidRPr="001A6C28">
        <w:rPr>
          <w:rFonts w:asciiTheme="minorHAnsi" w:hAnsiTheme="minorHAnsi"/>
          <w:bCs/>
          <w:iCs/>
        </w:rPr>
        <w:t xml:space="preserve">__Our beneficiaries (clients, members, constituents) fill out demographic information online, on a mobile device or on a computer  </w:t>
      </w:r>
    </w:p>
    <w:p w14:paraId="1C29CCE9" w14:textId="77777777" w:rsidR="007A14F8" w:rsidRPr="001A6C28" w:rsidRDefault="007A14F8" w:rsidP="007A14F8">
      <w:pPr>
        <w:pStyle w:val="ListParagraph"/>
        <w:autoSpaceDE w:val="0"/>
        <w:autoSpaceDN w:val="0"/>
        <w:adjustRightInd w:val="0"/>
        <w:ind w:left="1710" w:hanging="270"/>
        <w:rPr>
          <w:rFonts w:asciiTheme="minorHAnsi" w:hAnsiTheme="minorHAnsi"/>
          <w:bCs/>
          <w:iCs/>
        </w:rPr>
      </w:pPr>
      <w:r w:rsidRPr="001A6C28">
        <w:rPr>
          <w:rFonts w:asciiTheme="minorHAnsi" w:hAnsiTheme="minorHAnsi"/>
          <w:bCs/>
          <w:iCs/>
        </w:rPr>
        <w:t xml:space="preserve">__Someone in our program enters demographic data into a database or spreadsheet from a paper form  </w:t>
      </w:r>
    </w:p>
    <w:p w14:paraId="0AA6D925" w14:textId="579A2459" w:rsidR="007A14F8" w:rsidRPr="001A6C28" w:rsidRDefault="007A14F8" w:rsidP="2A4C1BC1">
      <w:pPr>
        <w:pStyle w:val="ListParagraph"/>
        <w:autoSpaceDE w:val="0"/>
        <w:autoSpaceDN w:val="0"/>
        <w:adjustRightInd w:val="0"/>
        <w:ind w:left="1440"/>
        <w:rPr>
          <w:rFonts w:asciiTheme="minorHAnsi" w:hAnsiTheme="minorHAnsi"/>
        </w:rPr>
      </w:pPr>
      <w:r w:rsidRPr="001A6C28">
        <w:rPr>
          <w:rFonts w:asciiTheme="minorHAnsi" w:hAnsiTheme="minorHAnsi"/>
        </w:rPr>
        <w:t xml:space="preserve">__We store beneficiary demographic information in a spreadsheet (such as </w:t>
      </w:r>
      <w:r w:rsidR="7CD4DB7C" w:rsidRPr="001A6C28">
        <w:rPr>
          <w:rFonts w:asciiTheme="minorHAnsi" w:hAnsiTheme="minorHAnsi"/>
        </w:rPr>
        <w:t>E</w:t>
      </w:r>
      <w:r w:rsidRPr="001A6C28">
        <w:rPr>
          <w:rFonts w:asciiTheme="minorHAnsi" w:hAnsiTheme="minorHAnsi"/>
        </w:rPr>
        <w:t xml:space="preserve">xcel)  </w:t>
      </w:r>
    </w:p>
    <w:p w14:paraId="3DE51365" w14:textId="61B42200" w:rsidR="007A14F8" w:rsidRPr="001A6C28" w:rsidRDefault="007A14F8" w:rsidP="007A14F8">
      <w:pPr>
        <w:pStyle w:val="ListParagraph"/>
        <w:autoSpaceDE w:val="0"/>
        <w:autoSpaceDN w:val="0"/>
        <w:adjustRightInd w:val="0"/>
        <w:ind w:left="1440"/>
        <w:rPr>
          <w:rFonts w:asciiTheme="minorHAnsi" w:hAnsiTheme="minorHAnsi"/>
          <w:bCs/>
          <w:iCs/>
        </w:rPr>
      </w:pPr>
      <w:r w:rsidRPr="001A6C28">
        <w:rPr>
          <w:rFonts w:asciiTheme="minorHAnsi" w:hAnsiTheme="minorHAnsi"/>
          <w:bCs/>
          <w:iCs/>
        </w:rPr>
        <w:t>__We store beneficiary demographic information in a database or use an online tool to store data</w:t>
      </w:r>
    </w:p>
    <w:p w14:paraId="1825D0F3" w14:textId="77777777" w:rsidR="007A14F8" w:rsidRPr="001A6C28" w:rsidRDefault="007A14F8" w:rsidP="2A4C1BC1">
      <w:pPr>
        <w:pStyle w:val="ListParagraph"/>
        <w:autoSpaceDE w:val="0"/>
        <w:autoSpaceDN w:val="0"/>
        <w:adjustRightInd w:val="0"/>
        <w:ind w:left="1440"/>
        <w:rPr>
          <w:rFonts w:asciiTheme="minorHAnsi" w:hAnsiTheme="minorHAnsi"/>
        </w:rPr>
      </w:pPr>
      <w:r w:rsidRPr="001A6C28">
        <w:rPr>
          <w:rFonts w:asciiTheme="minorHAnsi" w:hAnsiTheme="minorHAnsi"/>
        </w:rPr>
        <w:t xml:space="preserve">__We can generate reports summarizing the demographics of beneficiaries  </w:t>
      </w:r>
    </w:p>
    <w:p w14:paraId="1D48DB79" w14:textId="7DCDCA26" w:rsidR="007A14F8" w:rsidRPr="001A6C28" w:rsidRDefault="007A14F8" w:rsidP="2A4C1BC1">
      <w:pPr>
        <w:pStyle w:val="ListParagraph"/>
        <w:autoSpaceDE w:val="0"/>
        <w:autoSpaceDN w:val="0"/>
        <w:adjustRightInd w:val="0"/>
        <w:ind w:left="1710" w:hanging="270"/>
        <w:rPr>
          <w:rFonts w:asciiTheme="minorHAnsi" w:hAnsiTheme="minorHAnsi"/>
        </w:rPr>
      </w:pPr>
      <w:r w:rsidRPr="001A6C28">
        <w:rPr>
          <w:rFonts w:asciiTheme="minorHAnsi" w:hAnsiTheme="minorHAnsi"/>
        </w:rPr>
        <w:t>__Project only: We can generate reports summarizing the services or programs we provide (activities)</w:t>
      </w:r>
    </w:p>
    <w:p w14:paraId="4275CF87" w14:textId="4858F416" w:rsidR="4ED8C75B" w:rsidRPr="001A6C28" w:rsidRDefault="4ED8C75B" w:rsidP="2A4C1BC1">
      <w:pPr>
        <w:pStyle w:val="ListParagraph"/>
        <w:ind w:left="1440"/>
        <w:rPr>
          <w:rFonts w:asciiTheme="minorHAnsi" w:hAnsiTheme="minorHAnsi"/>
        </w:rPr>
      </w:pPr>
      <w:r w:rsidRPr="001A6C28">
        <w:rPr>
          <w:rFonts w:asciiTheme="minorHAnsi" w:hAnsiTheme="minorHAnsi"/>
        </w:rPr>
        <w:t xml:space="preserve">__None of these </w:t>
      </w:r>
      <w:r w:rsidR="5332D2EB" w:rsidRPr="001A6C28">
        <w:rPr>
          <w:rFonts w:asciiTheme="minorHAnsi" w:hAnsiTheme="minorHAnsi"/>
        </w:rPr>
        <w:t xml:space="preserve">is </w:t>
      </w:r>
      <w:r w:rsidRPr="001A6C28">
        <w:rPr>
          <w:rFonts w:asciiTheme="minorHAnsi" w:hAnsiTheme="minorHAnsi"/>
        </w:rPr>
        <w:t xml:space="preserve">applicable to us  </w:t>
      </w:r>
    </w:p>
    <w:p w14:paraId="5995A47B" w14:textId="68396523" w:rsidR="2A4C1BC1" w:rsidRPr="001A6C28" w:rsidRDefault="2A4C1BC1" w:rsidP="2A4C1BC1">
      <w:pPr>
        <w:pStyle w:val="ListParagraph"/>
        <w:ind w:left="1710" w:hanging="270"/>
        <w:rPr>
          <w:rFonts w:eastAsia="Calibri"/>
        </w:rPr>
      </w:pPr>
    </w:p>
    <w:p w14:paraId="0CCD0717" w14:textId="2BD70AC8" w:rsidR="3E42B350" w:rsidRPr="001A6C28" w:rsidRDefault="3E42B350" w:rsidP="00C91393">
      <w:pPr>
        <w:pStyle w:val="ListParagraph"/>
        <w:numPr>
          <w:ilvl w:val="0"/>
          <w:numId w:val="39"/>
        </w:numPr>
        <w:rPr>
          <w:rFonts w:eastAsia="Calibri"/>
        </w:rPr>
      </w:pPr>
      <w:bookmarkStart w:id="5" w:name="_Hlk93577042"/>
      <w:r w:rsidRPr="001A6C28">
        <w:rPr>
          <w:rFonts w:asciiTheme="minorHAnsi" w:eastAsia="Calibri" w:hAnsiTheme="minorHAnsi"/>
        </w:rPr>
        <w:t>How will you collect data virtually?</w:t>
      </w:r>
    </w:p>
    <w:bookmarkEnd w:id="5"/>
    <w:p w14:paraId="4DE7F7E0" w14:textId="314A9A77" w:rsidR="007A14F8" w:rsidRPr="001A6C28" w:rsidRDefault="007A14F8" w:rsidP="2A4C1BC1">
      <w:pPr>
        <w:rPr>
          <w:rFonts w:eastAsia="Calibri"/>
        </w:rPr>
      </w:pPr>
    </w:p>
    <w:p w14:paraId="1951E087" w14:textId="53E9A080" w:rsidR="007A14F8" w:rsidRPr="001A6C28" w:rsidRDefault="00841457" w:rsidP="00C91393">
      <w:pPr>
        <w:pStyle w:val="ListParagraph"/>
        <w:numPr>
          <w:ilvl w:val="0"/>
          <w:numId w:val="39"/>
        </w:numPr>
        <w:autoSpaceDE w:val="0"/>
        <w:autoSpaceDN w:val="0"/>
        <w:adjustRightInd w:val="0"/>
        <w:rPr>
          <w:rFonts w:asciiTheme="minorHAnsi" w:hAnsiTheme="minorHAnsi"/>
        </w:rPr>
      </w:pPr>
      <w:r w:rsidRPr="001A6C28">
        <w:t>Do you intend to seek an exemption from collecting any of the following data: demographics (age, race/ethnicity, gender identity, sexual orientation, HIV status) (all applicants) or activities (</w:t>
      </w:r>
      <w:r w:rsidR="007A14F8" w:rsidRPr="001A6C28">
        <w:t>project grantees)?</w:t>
      </w:r>
      <w:r w:rsidRPr="001A6C28">
        <w:t xml:space="preserve"> </w:t>
      </w:r>
    </w:p>
    <w:p w14:paraId="274882C1" w14:textId="5092ABB7" w:rsidR="007A14F8" w:rsidRPr="001A6C28" w:rsidRDefault="007A14F8" w:rsidP="2A4C1BC1">
      <w:pPr>
        <w:rPr>
          <w:rFonts w:eastAsia="Calibri"/>
        </w:rPr>
      </w:pPr>
      <w:r w:rsidRPr="001A6C28">
        <w:rPr>
          <w:rFonts w:asciiTheme="minorHAnsi" w:hAnsiTheme="minorHAnsi"/>
        </w:rPr>
        <w:t xml:space="preserve">  </w:t>
      </w:r>
    </w:p>
    <w:p w14:paraId="5E93A344" w14:textId="77777777" w:rsidR="007A14F8" w:rsidRPr="001A6C28" w:rsidRDefault="007A14F8" w:rsidP="007A14F8">
      <w:pPr>
        <w:pStyle w:val="ListParagraph"/>
        <w:rPr>
          <w:rFonts w:asciiTheme="minorHAnsi" w:hAnsiTheme="minorHAnsi"/>
          <w:bCs/>
          <w:iCs/>
        </w:rPr>
      </w:pPr>
    </w:p>
    <w:p w14:paraId="4749AFF6" w14:textId="5FA83157" w:rsidR="007A14F8" w:rsidRPr="001A6C28" w:rsidRDefault="007A14F8" w:rsidP="00C91393">
      <w:pPr>
        <w:pStyle w:val="ListParagraph"/>
        <w:numPr>
          <w:ilvl w:val="0"/>
          <w:numId w:val="39"/>
        </w:numPr>
        <w:autoSpaceDE w:val="0"/>
        <w:autoSpaceDN w:val="0"/>
        <w:adjustRightInd w:val="0"/>
        <w:rPr>
          <w:rFonts w:asciiTheme="minorHAnsi" w:hAnsiTheme="minorHAnsi"/>
        </w:rPr>
      </w:pPr>
      <w:r w:rsidRPr="001A6C28">
        <w:rPr>
          <w:rFonts w:asciiTheme="minorHAnsi" w:hAnsiTheme="minorHAnsi"/>
        </w:rPr>
        <w:t xml:space="preserve">Given what you know about the evaluation requirements for this grant, if you are selected to receive funding, do you anticipate needing any technical assistance for it? </w:t>
      </w:r>
    </w:p>
    <w:p w14:paraId="323654A6" w14:textId="6F95722E" w:rsidR="007A14F8" w:rsidRPr="001A6C28" w:rsidRDefault="007A14F8" w:rsidP="2A4C1BC1">
      <w:pPr>
        <w:pStyle w:val="ListParagraph"/>
        <w:autoSpaceDE w:val="0"/>
        <w:autoSpaceDN w:val="0"/>
        <w:adjustRightInd w:val="0"/>
        <w:ind w:left="1710" w:hanging="270"/>
        <w:rPr>
          <w:rFonts w:asciiTheme="minorHAnsi" w:hAnsiTheme="minorHAnsi"/>
        </w:rPr>
      </w:pPr>
      <w:r w:rsidRPr="001A6C28">
        <w:rPr>
          <w:rFonts w:asciiTheme="minorHAnsi" w:hAnsiTheme="minorHAnsi"/>
        </w:rPr>
        <w:t>__</w:t>
      </w:r>
      <w:r w:rsidR="15C38CB7" w:rsidRPr="001A6C28">
        <w:rPr>
          <w:rFonts w:asciiTheme="minorHAnsi" w:hAnsiTheme="minorHAnsi"/>
        </w:rPr>
        <w:t xml:space="preserve">We could use </w:t>
      </w:r>
      <w:r w:rsidR="020D91E4" w:rsidRPr="001A6C28">
        <w:rPr>
          <w:rFonts w:asciiTheme="minorHAnsi" w:hAnsiTheme="minorHAnsi"/>
        </w:rPr>
        <w:t>assistance choosing</w:t>
      </w:r>
      <w:r w:rsidRPr="001A6C28">
        <w:rPr>
          <w:rFonts w:asciiTheme="minorHAnsi" w:hAnsiTheme="minorHAnsi"/>
        </w:rPr>
        <w:t xml:space="preserve"> software or hardware that will help in data collection, </w:t>
      </w:r>
      <w:r w:rsidR="3C6D71BE" w:rsidRPr="001A6C28">
        <w:rPr>
          <w:rFonts w:asciiTheme="minorHAnsi" w:hAnsiTheme="minorHAnsi"/>
        </w:rPr>
        <w:t>storage,</w:t>
      </w:r>
      <w:r w:rsidRPr="001A6C28">
        <w:rPr>
          <w:rFonts w:asciiTheme="minorHAnsi" w:hAnsiTheme="minorHAnsi"/>
        </w:rPr>
        <w:t xml:space="preserve"> or analysis</w:t>
      </w:r>
      <w:r w:rsidR="6DF8AAE7" w:rsidRPr="001A6C28">
        <w:rPr>
          <w:rFonts w:asciiTheme="minorHAnsi" w:hAnsiTheme="minorHAnsi"/>
        </w:rPr>
        <w:t>.</w:t>
      </w:r>
    </w:p>
    <w:p w14:paraId="695A202C" w14:textId="3A16A150" w:rsidR="007A14F8" w:rsidRPr="001A6C28" w:rsidRDefault="007A14F8" w:rsidP="2A4C1BC1">
      <w:pPr>
        <w:pStyle w:val="ListParagraph"/>
        <w:autoSpaceDE w:val="0"/>
        <w:autoSpaceDN w:val="0"/>
        <w:adjustRightInd w:val="0"/>
        <w:ind w:left="1710" w:hanging="270"/>
        <w:rPr>
          <w:rFonts w:asciiTheme="minorHAnsi" w:hAnsiTheme="minorHAnsi"/>
        </w:rPr>
      </w:pPr>
      <w:r w:rsidRPr="001A6C28">
        <w:rPr>
          <w:rFonts w:asciiTheme="minorHAnsi" w:hAnsiTheme="minorHAnsi"/>
        </w:rPr>
        <w:t xml:space="preserve">__We have quantitative data but </w:t>
      </w:r>
      <w:r w:rsidR="04194D96" w:rsidRPr="001A6C28">
        <w:rPr>
          <w:rFonts w:asciiTheme="minorHAnsi" w:hAnsiTheme="minorHAnsi"/>
        </w:rPr>
        <w:t>cannot</w:t>
      </w:r>
      <w:r w:rsidRPr="001A6C28">
        <w:rPr>
          <w:rFonts w:asciiTheme="minorHAnsi" w:hAnsiTheme="minorHAnsi"/>
        </w:rPr>
        <w:t xml:space="preserve"> enter it</w:t>
      </w:r>
      <w:r w:rsidR="69EF2838" w:rsidRPr="001A6C28">
        <w:rPr>
          <w:rFonts w:asciiTheme="minorHAnsi" w:hAnsiTheme="minorHAnsi"/>
        </w:rPr>
        <w:t>.</w:t>
      </w:r>
    </w:p>
    <w:p w14:paraId="419116D8" w14:textId="1C94947B" w:rsidR="007A14F8" w:rsidRPr="001A6C28" w:rsidRDefault="007A14F8" w:rsidP="2A4C1BC1">
      <w:pPr>
        <w:pStyle w:val="ListParagraph"/>
        <w:autoSpaceDE w:val="0"/>
        <w:autoSpaceDN w:val="0"/>
        <w:adjustRightInd w:val="0"/>
        <w:ind w:left="1710" w:hanging="270"/>
        <w:rPr>
          <w:rFonts w:asciiTheme="minorHAnsi" w:hAnsiTheme="minorHAnsi"/>
        </w:rPr>
      </w:pPr>
      <w:r w:rsidRPr="001A6C28">
        <w:rPr>
          <w:rFonts w:asciiTheme="minorHAnsi" w:hAnsiTheme="minorHAnsi"/>
        </w:rPr>
        <w:t xml:space="preserve">__We have quantitative data entered, but we </w:t>
      </w:r>
      <w:r w:rsidR="119DBC0F" w:rsidRPr="001A6C28">
        <w:rPr>
          <w:rFonts w:asciiTheme="minorHAnsi" w:hAnsiTheme="minorHAnsi"/>
        </w:rPr>
        <w:t>cannot</w:t>
      </w:r>
      <w:r w:rsidRPr="001A6C28">
        <w:rPr>
          <w:rFonts w:asciiTheme="minorHAnsi" w:hAnsiTheme="minorHAnsi"/>
        </w:rPr>
        <w:t xml:space="preserve"> analyze it in the way you describe</w:t>
      </w:r>
      <w:r w:rsidR="69EF2838" w:rsidRPr="001A6C28">
        <w:rPr>
          <w:rFonts w:asciiTheme="minorHAnsi" w:hAnsiTheme="minorHAnsi"/>
        </w:rPr>
        <w:t>.</w:t>
      </w:r>
    </w:p>
    <w:p w14:paraId="762634A8" w14:textId="7E865299" w:rsidR="007A14F8" w:rsidRPr="001A6C28" w:rsidRDefault="007A14F8" w:rsidP="2A4C1BC1">
      <w:pPr>
        <w:pStyle w:val="ListParagraph"/>
        <w:autoSpaceDE w:val="0"/>
        <w:autoSpaceDN w:val="0"/>
        <w:adjustRightInd w:val="0"/>
        <w:ind w:left="1710" w:hanging="270"/>
        <w:rPr>
          <w:rFonts w:asciiTheme="minorHAnsi" w:hAnsiTheme="minorHAnsi"/>
        </w:rPr>
      </w:pPr>
      <w:r w:rsidRPr="001A6C28">
        <w:rPr>
          <w:rFonts w:asciiTheme="minorHAnsi" w:hAnsiTheme="minorHAnsi"/>
        </w:rPr>
        <w:t xml:space="preserve">__We have quantitative data, but we </w:t>
      </w:r>
      <w:r w:rsidR="4240890C" w:rsidRPr="001A6C28">
        <w:rPr>
          <w:rFonts w:asciiTheme="minorHAnsi" w:hAnsiTheme="minorHAnsi"/>
        </w:rPr>
        <w:t>cannot</w:t>
      </w:r>
      <w:r w:rsidRPr="001A6C28">
        <w:rPr>
          <w:rFonts w:asciiTheme="minorHAnsi" w:hAnsiTheme="minorHAnsi"/>
        </w:rPr>
        <w:t xml:space="preserve"> get access to it because </w:t>
      </w:r>
      <w:r w:rsidR="55978DB0" w:rsidRPr="001A6C28">
        <w:rPr>
          <w:rFonts w:asciiTheme="minorHAnsi" w:hAnsiTheme="minorHAnsi"/>
        </w:rPr>
        <w:t>it is</w:t>
      </w:r>
      <w:r w:rsidRPr="001A6C28">
        <w:rPr>
          <w:rFonts w:asciiTheme="minorHAnsi" w:hAnsiTheme="minorHAnsi"/>
        </w:rPr>
        <w:t xml:space="preserve"> kept in a proprietary database or web portal</w:t>
      </w:r>
      <w:r w:rsidR="59B51BFF" w:rsidRPr="001A6C28">
        <w:rPr>
          <w:rFonts w:asciiTheme="minorHAnsi" w:hAnsiTheme="minorHAnsi"/>
        </w:rPr>
        <w:t>.</w:t>
      </w:r>
    </w:p>
    <w:p w14:paraId="32BF0938" w14:textId="246D5EAE" w:rsidR="007A14F8" w:rsidRPr="001A6C28" w:rsidRDefault="007A14F8" w:rsidP="2A4C1BC1">
      <w:pPr>
        <w:pStyle w:val="ListParagraph"/>
        <w:autoSpaceDE w:val="0"/>
        <w:autoSpaceDN w:val="0"/>
        <w:adjustRightInd w:val="0"/>
        <w:ind w:left="1710" w:hanging="270"/>
        <w:rPr>
          <w:rFonts w:asciiTheme="minorHAnsi" w:hAnsiTheme="minorHAnsi"/>
        </w:rPr>
      </w:pPr>
      <w:r w:rsidRPr="001A6C28">
        <w:rPr>
          <w:rFonts w:asciiTheme="minorHAnsi" w:hAnsiTheme="minorHAnsi"/>
        </w:rPr>
        <w:t>__Staff need to learn more about evaluation as a concept so that they participate more enthusiastically</w:t>
      </w:r>
      <w:r w:rsidR="59B51BFF" w:rsidRPr="001A6C28">
        <w:rPr>
          <w:rFonts w:asciiTheme="minorHAnsi" w:hAnsiTheme="minorHAnsi"/>
        </w:rPr>
        <w:t>.</w:t>
      </w:r>
    </w:p>
    <w:p w14:paraId="45DE3C51" w14:textId="224EC5DE" w:rsidR="007A14F8" w:rsidRPr="001A6C28" w:rsidRDefault="007A14F8" w:rsidP="2A4C1BC1">
      <w:pPr>
        <w:pStyle w:val="ListParagraph"/>
        <w:autoSpaceDE w:val="0"/>
        <w:autoSpaceDN w:val="0"/>
        <w:adjustRightInd w:val="0"/>
        <w:ind w:left="1710" w:hanging="270"/>
        <w:rPr>
          <w:rFonts w:asciiTheme="minorHAnsi" w:hAnsiTheme="minorHAnsi"/>
        </w:rPr>
      </w:pPr>
      <w:r w:rsidRPr="001A6C28">
        <w:rPr>
          <w:rFonts w:asciiTheme="minorHAnsi" w:hAnsiTheme="minorHAnsi"/>
        </w:rPr>
        <w:t>__Staff need training in skills related to evaluation, such as data management or questionnaire administration</w:t>
      </w:r>
      <w:r w:rsidR="320C670D" w:rsidRPr="001A6C28">
        <w:rPr>
          <w:rFonts w:asciiTheme="minorHAnsi" w:hAnsiTheme="minorHAnsi"/>
        </w:rPr>
        <w:t>.</w:t>
      </w:r>
    </w:p>
    <w:p w14:paraId="0422D9FD" w14:textId="745F6615" w:rsidR="007A14F8" w:rsidRPr="001A6C28" w:rsidRDefault="007A14F8" w:rsidP="2A4C1BC1">
      <w:pPr>
        <w:rPr>
          <w:rFonts w:eastAsia="Calibri"/>
        </w:rPr>
      </w:pPr>
    </w:p>
    <w:p w14:paraId="386A1BFD" w14:textId="19CD2EBA" w:rsidR="00841457" w:rsidRPr="001A6C28" w:rsidRDefault="00841457" w:rsidP="00C91393">
      <w:pPr>
        <w:pStyle w:val="ListParagraph"/>
        <w:numPr>
          <w:ilvl w:val="0"/>
          <w:numId w:val="39"/>
        </w:numPr>
        <w:autoSpaceDE w:val="0"/>
        <w:autoSpaceDN w:val="0"/>
        <w:adjustRightInd w:val="0"/>
        <w:rPr>
          <w:rFonts w:asciiTheme="minorHAnsi" w:hAnsiTheme="minorHAnsi"/>
        </w:rPr>
      </w:pPr>
      <w:bookmarkStart w:id="6" w:name="_Hlk93577082"/>
      <w:r w:rsidRPr="001A6C28">
        <w:rPr>
          <w:rFonts w:asciiTheme="minorHAnsi" w:hAnsiTheme="minorHAnsi"/>
        </w:rPr>
        <w:t>Are there any other areas of technical assistance you anticipate needing? Please answer for all areas, not just those that include evaluation and input gathering. This information will help us to plan effective convenings and capacity building in other areas of technical assistance as well as evaluation.</w:t>
      </w:r>
      <w:bookmarkEnd w:id="6"/>
      <w:r w:rsidRPr="001A6C28">
        <w:rPr>
          <w:rFonts w:asciiTheme="minorHAnsi" w:hAnsiTheme="minorHAnsi"/>
        </w:rPr>
        <w:t xml:space="preserve"> </w:t>
      </w:r>
    </w:p>
    <w:p w14:paraId="52D4643C" w14:textId="77777777" w:rsidR="00C33C01" w:rsidRPr="001A6C28" w:rsidRDefault="00C33C01" w:rsidP="00C33C01"/>
    <w:p w14:paraId="39163A8C" w14:textId="124043C6" w:rsidR="00C33C01" w:rsidRPr="001A6C28" w:rsidRDefault="00C33C01" w:rsidP="00C33C01">
      <w:pPr>
        <w:pStyle w:val="Heading4"/>
        <w:keepNext w:val="0"/>
        <w:jc w:val="left"/>
        <w:rPr>
          <w:rFonts w:asciiTheme="minorHAnsi" w:hAnsiTheme="minorHAnsi"/>
          <w:color w:val="44546A" w:themeColor="text2"/>
          <w:sz w:val="28"/>
          <w:szCs w:val="24"/>
        </w:rPr>
      </w:pPr>
      <w:r w:rsidRPr="001A6C28">
        <w:rPr>
          <w:rFonts w:asciiTheme="minorHAnsi" w:hAnsiTheme="minorHAnsi"/>
          <w:color w:val="44546A" w:themeColor="text2"/>
          <w:sz w:val="28"/>
          <w:szCs w:val="24"/>
        </w:rPr>
        <w:t xml:space="preserve">Proposal Narrative </w:t>
      </w:r>
      <w:r w:rsidR="00617F60" w:rsidRPr="001A6C28">
        <w:rPr>
          <w:rFonts w:asciiTheme="minorHAnsi" w:hAnsiTheme="minorHAnsi"/>
          <w:color w:val="44546A" w:themeColor="text2"/>
          <w:sz w:val="28"/>
          <w:szCs w:val="24"/>
        </w:rPr>
        <w:t>(50 points)</w:t>
      </w:r>
    </w:p>
    <w:p w14:paraId="24D0E427" w14:textId="41324E5B" w:rsidR="00C33C01" w:rsidRPr="001A6C28" w:rsidRDefault="00C33C01" w:rsidP="2A4C1BC1">
      <w:pPr>
        <w:rPr>
          <w:rFonts w:asciiTheme="minorHAnsi" w:hAnsiTheme="minorHAnsi"/>
        </w:rPr>
      </w:pPr>
      <w:r w:rsidRPr="001A6C28">
        <w:rPr>
          <w:rFonts w:asciiTheme="minorHAnsi" w:hAnsiTheme="minorHAnsi"/>
        </w:rPr>
        <w:t xml:space="preserve">When developing your application, please note that grant reviewers may not be familiar with any </w:t>
      </w:r>
      <w:r w:rsidR="053A7EE4" w:rsidRPr="001A6C28">
        <w:rPr>
          <w:rFonts w:asciiTheme="minorHAnsi" w:hAnsiTheme="minorHAnsi"/>
        </w:rPr>
        <w:t>of your organizations</w:t>
      </w:r>
      <w:r w:rsidRPr="001A6C28">
        <w:rPr>
          <w:rFonts w:asciiTheme="minorHAnsi" w:hAnsiTheme="minorHAnsi"/>
        </w:rPr>
        <w:t>. Therefore, be sure to fully describe the proposed activities and strategies as well as previous relevant experience in a way that will help people who may be unfamiliar with your organization understand work-to-date and what your proposed work will entail.</w:t>
      </w:r>
      <w:r w:rsidR="00617F60" w:rsidRPr="001A6C28">
        <w:rPr>
          <w:rFonts w:asciiTheme="minorHAnsi" w:hAnsiTheme="minorHAnsi"/>
        </w:rPr>
        <w:t xml:space="preserve"> Each section will be weighted for the grant review process.  You will find the weighted amount next to each section.</w:t>
      </w:r>
    </w:p>
    <w:p w14:paraId="7CCD7718" w14:textId="77777777" w:rsidR="00C33C01" w:rsidRPr="001A6C28" w:rsidRDefault="00C33C01" w:rsidP="00C33C01">
      <w:pPr>
        <w:rPr>
          <w:rFonts w:asciiTheme="minorHAnsi" w:hAnsiTheme="minorHAnsi"/>
        </w:rPr>
      </w:pPr>
    </w:p>
    <w:p w14:paraId="4E9BB0D9" w14:textId="77777777" w:rsidR="00643C09" w:rsidRPr="001A6C28" w:rsidRDefault="00643C09" w:rsidP="00C33C01">
      <w:pPr>
        <w:rPr>
          <w:rFonts w:asciiTheme="minorHAnsi" w:hAnsiTheme="minorHAnsi"/>
        </w:rPr>
      </w:pPr>
      <w:r w:rsidRPr="001A6C28">
        <w:rPr>
          <w:rFonts w:asciiTheme="minorHAnsi" w:hAnsiTheme="minorHAnsi"/>
        </w:rPr>
        <w:t>Proposal Page Limits and Guidelines:</w:t>
      </w:r>
    </w:p>
    <w:p w14:paraId="4C3E9345" w14:textId="20FCD298" w:rsidR="00643C09" w:rsidRPr="001A6C28" w:rsidRDefault="00ED3534" w:rsidP="00BC1565">
      <w:pPr>
        <w:pStyle w:val="ListParagraph"/>
        <w:numPr>
          <w:ilvl w:val="0"/>
          <w:numId w:val="15"/>
        </w:numPr>
        <w:rPr>
          <w:rFonts w:asciiTheme="minorHAnsi" w:hAnsiTheme="minorHAnsi"/>
        </w:rPr>
      </w:pPr>
      <w:r w:rsidRPr="001A6C28">
        <w:rPr>
          <w:rFonts w:asciiTheme="minorHAnsi" w:hAnsiTheme="minorHAnsi"/>
        </w:rPr>
        <w:t xml:space="preserve">Please refer to the word limits </w:t>
      </w:r>
      <w:r w:rsidR="0042110E" w:rsidRPr="001A6C28">
        <w:rPr>
          <w:rFonts w:asciiTheme="minorHAnsi" w:hAnsiTheme="minorHAnsi"/>
        </w:rPr>
        <w:t>specified for each question.</w:t>
      </w:r>
    </w:p>
    <w:p w14:paraId="715EC622" w14:textId="319780F2" w:rsidR="00C33C01" w:rsidRPr="001A6C28" w:rsidRDefault="00C33C01" w:rsidP="00BC1565">
      <w:pPr>
        <w:pStyle w:val="ListParagraph"/>
        <w:numPr>
          <w:ilvl w:val="0"/>
          <w:numId w:val="15"/>
        </w:numPr>
        <w:rPr>
          <w:rFonts w:asciiTheme="minorHAnsi" w:hAnsiTheme="minorHAnsi"/>
        </w:rPr>
      </w:pPr>
      <w:r w:rsidRPr="001A6C28">
        <w:rPr>
          <w:rFonts w:asciiTheme="minorHAnsi" w:hAnsiTheme="minorHAnsi"/>
        </w:rPr>
        <w:t xml:space="preserve">Letters of commitment, budget documents, and other attachments are </w:t>
      </w:r>
      <w:r w:rsidRPr="001A6C28">
        <w:rPr>
          <w:rFonts w:asciiTheme="minorHAnsi" w:hAnsiTheme="minorHAnsi"/>
          <w:b/>
          <w:bCs/>
          <w:u w:val="single"/>
        </w:rPr>
        <w:t>not</w:t>
      </w:r>
      <w:r w:rsidRPr="001A6C28">
        <w:rPr>
          <w:rFonts w:asciiTheme="minorHAnsi" w:hAnsiTheme="minorHAnsi"/>
        </w:rPr>
        <w:t xml:space="preserve"> included in the</w:t>
      </w:r>
      <w:r w:rsidR="5B46B56C" w:rsidRPr="001A6C28">
        <w:rPr>
          <w:rFonts w:asciiTheme="minorHAnsi" w:hAnsiTheme="minorHAnsi"/>
        </w:rPr>
        <w:t>se</w:t>
      </w:r>
      <w:r w:rsidRPr="001A6C28">
        <w:rPr>
          <w:rFonts w:asciiTheme="minorHAnsi" w:hAnsiTheme="minorHAnsi"/>
        </w:rPr>
        <w:t xml:space="preserve"> </w:t>
      </w:r>
      <w:r w:rsidR="2CA1E6E6" w:rsidRPr="001A6C28">
        <w:rPr>
          <w:rFonts w:asciiTheme="minorHAnsi" w:hAnsiTheme="minorHAnsi"/>
        </w:rPr>
        <w:t>length requirements</w:t>
      </w:r>
      <w:r w:rsidRPr="001A6C28">
        <w:rPr>
          <w:rFonts w:asciiTheme="minorHAnsi" w:hAnsiTheme="minorHAnsi"/>
        </w:rPr>
        <w:t>.</w:t>
      </w:r>
    </w:p>
    <w:p w14:paraId="5BE3EE47" w14:textId="77777777" w:rsidR="00C33C01" w:rsidRPr="001A6C28" w:rsidRDefault="00C33C01" w:rsidP="00C33C01">
      <w:pPr>
        <w:rPr>
          <w:rFonts w:asciiTheme="minorHAnsi" w:hAnsiTheme="minorHAnsi"/>
          <w:u w:val="single"/>
        </w:rPr>
      </w:pPr>
    </w:p>
    <w:p w14:paraId="5238F13C" w14:textId="77777777" w:rsidR="00C33C01" w:rsidRPr="001A6C28" w:rsidRDefault="00C33C01" w:rsidP="00C33C01">
      <w:pPr>
        <w:rPr>
          <w:rFonts w:asciiTheme="minorHAnsi" w:hAnsiTheme="minorHAnsi"/>
          <w:b/>
          <w:i/>
        </w:rPr>
      </w:pPr>
      <w:r w:rsidRPr="001A6C28">
        <w:rPr>
          <w:rFonts w:asciiTheme="minorHAnsi" w:hAnsiTheme="minorHAnsi"/>
          <w:b/>
          <w:i/>
        </w:rPr>
        <w:t>Budget Information</w:t>
      </w:r>
    </w:p>
    <w:p w14:paraId="177B3492" w14:textId="1FFF6AEB" w:rsidR="00C33C01" w:rsidRPr="001A6C28" w:rsidRDefault="16F656C7" w:rsidP="00BC1565">
      <w:pPr>
        <w:pStyle w:val="ListParagraph"/>
        <w:numPr>
          <w:ilvl w:val="0"/>
          <w:numId w:val="6"/>
        </w:numPr>
        <w:rPr>
          <w:rFonts w:asciiTheme="minorHAnsi" w:hAnsiTheme="minorHAnsi"/>
        </w:rPr>
      </w:pPr>
      <w:r w:rsidRPr="001A6C28">
        <w:rPr>
          <w:rFonts w:asciiTheme="minorHAnsi" w:hAnsiTheme="minorHAnsi"/>
        </w:rPr>
        <w:t>2021</w:t>
      </w:r>
      <w:r w:rsidR="3BAE6402" w:rsidRPr="001A6C28">
        <w:rPr>
          <w:rFonts w:asciiTheme="minorHAnsi" w:hAnsiTheme="minorHAnsi"/>
        </w:rPr>
        <w:t xml:space="preserve"> </w:t>
      </w:r>
      <w:r w:rsidR="5F888424" w:rsidRPr="001A6C28">
        <w:rPr>
          <w:rFonts w:asciiTheme="minorHAnsi" w:hAnsiTheme="minorHAnsi"/>
        </w:rPr>
        <w:t>o</w:t>
      </w:r>
      <w:r w:rsidR="00C33C01" w:rsidRPr="001A6C28">
        <w:rPr>
          <w:rFonts w:asciiTheme="minorHAnsi" w:hAnsiTheme="minorHAnsi"/>
        </w:rPr>
        <w:t xml:space="preserve">rganizational </w:t>
      </w:r>
      <w:r w:rsidR="7FB148EC" w:rsidRPr="001A6C28">
        <w:rPr>
          <w:rFonts w:asciiTheme="minorHAnsi" w:hAnsiTheme="minorHAnsi"/>
        </w:rPr>
        <w:t>b</w:t>
      </w:r>
      <w:r w:rsidR="00C33C01" w:rsidRPr="001A6C28">
        <w:rPr>
          <w:rFonts w:asciiTheme="minorHAnsi" w:hAnsiTheme="minorHAnsi"/>
        </w:rPr>
        <w:t>udget</w:t>
      </w:r>
    </w:p>
    <w:p w14:paraId="6C9C8759" w14:textId="79A2D073" w:rsidR="00C33C01" w:rsidRPr="001A6C28" w:rsidRDefault="00C33C01" w:rsidP="00BC1565">
      <w:pPr>
        <w:pStyle w:val="ListParagraph"/>
        <w:numPr>
          <w:ilvl w:val="1"/>
          <w:numId w:val="6"/>
        </w:numPr>
        <w:rPr>
          <w:rFonts w:asciiTheme="minorHAnsi" w:hAnsiTheme="minorHAnsi"/>
        </w:rPr>
      </w:pPr>
      <w:r w:rsidRPr="001A6C28">
        <w:rPr>
          <w:rFonts w:asciiTheme="minorHAnsi" w:hAnsiTheme="minorHAnsi"/>
        </w:rPr>
        <w:t>Please provide the amount of the organization’s total budget for 20</w:t>
      </w:r>
      <w:r w:rsidR="00A11C74" w:rsidRPr="001A6C28">
        <w:rPr>
          <w:rFonts w:asciiTheme="minorHAnsi" w:hAnsiTheme="minorHAnsi"/>
        </w:rPr>
        <w:t>2</w:t>
      </w:r>
      <w:r w:rsidR="0042110E" w:rsidRPr="001A6C28">
        <w:rPr>
          <w:rFonts w:asciiTheme="minorHAnsi" w:hAnsiTheme="minorHAnsi"/>
        </w:rPr>
        <w:t>1</w:t>
      </w:r>
      <w:r w:rsidRPr="001A6C28">
        <w:rPr>
          <w:rFonts w:asciiTheme="minorHAnsi" w:hAnsiTheme="minorHAnsi"/>
        </w:rPr>
        <w:t>.</w:t>
      </w:r>
    </w:p>
    <w:p w14:paraId="4C015805" w14:textId="77777777" w:rsidR="00C33C01" w:rsidRPr="001A6C28" w:rsidRDefault="00C33C01" w:rsidP="00BC1565">
      <w:pPr>
        <w:pStyle w:val="ListParagraph"/>
        <w:numPr>
          <w:ilvl w:val="0"/>
          <w:numId w:val="6"/>
        </w:numPr>
        <w:rPr>
          <w:rFonts w:asciiTheme="minorHAnsi" w:hAnsiTheme="minorHAnsi"/>
        </w:rPr>
      </w:pPr>
      <w:r w:rsidRPr="001A6C28">
        <w:rPr>
          <w:rFonts w:asciiTheme="minorHAnsi" w:hAnsiTheme="minorHAnsi"/>
        </w:rPr>
        <w:t xml:space="preserve">What percentage of your overall budget would this grant represent? </w:t>
      </w:r>
    </w:p>
    <w:p w14:paraId="6A9A86DD" w14:textId="77777777" w:rsidR="00C33C01" w:rsidRPr="001A6C28" w:rsidRDefault="00C33C01" w:rsidP="00C33C01">
      <w:pPr>
        <w:rPr>
          <w:rFonts w:asciiTheme="minorHAnsi" w:hAnsiTheme="minorHAnsi"/>
          <w:u w:val="single"/>
        </w:rPr>
      </w:pPr>
    </w:p>
    <w:p w14:paraId="4534BE53" w14:textId="77777777" w:rsidR="00C33C01" w:rsidRPr="001A6C28" w:rsidRDefault="00C33C01" w:rsidP="00C33C01">
      <w:pPr>
        <w:rPr>
          <w:rFonts w:asciiTheme="minorHAnsi" w:hAnsiTheme="minorHAnsi"/>
          <w:b/>
          <w:i/>
        </w:rPr>
      </w:pPr>
      <w:r w:rsidRPr="001A6C28">
        <w:rPr>
          <w:rFonts w:asciiTheme="minorHAnsi" w:hAnsiTheme="minorHAnsi"/>
          <w:b/>
          <w:i/>
        </w:rPr>
        <w:t>Purpose &amp; Context</w:t>
      </w:r>
    </w:p>
    <w:p w14:paraId="00982F54" w14:textId="0EB6EFA4" w:rsidR="00936851" w:rsidRPr="001A6C28" w:rsidRDefault="00C33C01" w:rsidP="00BC1565">
      <w:pPr>
        <w:pStyle w:val="ListParagraph"/>
        <w:numPr>
          <w:ilvl w:val="0"/>
          <w:numId w:val="7"/>
        </w:numPr>
        <w:rPr>
          <w:rFonts w:asciiTheme="minorHAnsi" w:hAnsiTheme="minorHAnsi"/>
        </w:rPr>
      </w:pPr>
      <w:r w:rsidRPr="001A6C28">
        <w:rPr>
          <w:rFonts w:asciiTheme="minorHAnsi" w:hAnsiTheme="minorHAnsi"/>
        </w:rPr>
        <w:t xml:space="preserve">Please provide </w:t>
      </w:r>
      <w:r w:rsidR="3DE13744" w:rsidRPr="001A6C28">
        <w:rPr>
          <w:rFonts w:asciiTheme="minorHAnsi" w:hAnsiTheme="minorHAnsi"/>
        </w:rPr>
        <w:t>a summary</w:t>
      </w:r>
      <w:r w:rsidRPr="001A6C28">
        <w:rPr>
          <w:rFonts w:asciiTheme="minorHAnsi" w:hAnsiTheme="minorHAnsi"/>
        </w:rPr>
        <w:t xml:space="preserve"> of no more than two sentences describing the purpose of the grant.</w:t>
      </w:r>
      <w:r w:rsidR="00F64AC6" w:rsidRPr="001A6C28">
        <w:rPr>
          <w:rFonts w:asciiTheme="minorHAnsi" w:hAnsiTheme="minorHAnsi"/>
        </w:rPr>
        <w:t xml:space="preserve"> </w:t>
      </w:r>
    </w:p>
    <w:p w14:paraId="10F13894" w14:textId="1AC6B65C" w:rsidR="00936851" w:rsidRPr="001A6C28" w:rsidRDefault="00335AE7" w:rsidP="00BC1565">
      <w:pPr>
        <w:pStyle w:val="ListParagraph"/>
        <w:numPr>
          <w:ilvl w:val="0"/>
          <w:numId w:val="7"/>
        </w:numPr>
        <w:rPr>
          <w:rFonts w:asciiTheme="minorHAnsi" w:hAnsiTheme="minorHAnsi"/>
        </w:rPr>
      </w:pPr>
      <w:r w:rsidRPr="001A6C28">
        <w:rPr>
          <w:rFonts w:eastAsia="Calibri"/>
        </w:rPr>
        <w:t>Please s</w:t>
      </w:r>
      <w:r w:rsidR="00936851" w:rsidRPr="001A6C28">
        <w:rPr>
          <w:rFonts w:eastAsia="Calibri"/>
        </w:rPr>
        <w:t xml:space="preserve">tate the need you are trying to </w:t>
      </w:r>
      <w:r w:rsidRPr="001A6C28">
        <w:rPr>
          <w:rFonts w:eastAsia="Calibri"/>
        </w:rPr>
        <w:t>address</w:t>
      </w:r>
      <w:r w:rsidR="00936851" w:rsidRPr="001A6C28">
        <w:rPr>
          <w:rFonts w:eastAsia="Calibri"/>
        </w:rPr>
        <w:t xml:space="preserve"> and how you will meet this need. (500-750 words)</w:t>
      </w:r>
    </w:p>
    <w:p w14:paraId="67894742" w14:textId="77777777" w:rsidR="00CC3FDA" w:rsidRPr="001A6C28" w:rsidRDefault="00CC3FDA" w:rsidP="00BC1565">
      <w:pPr>
        <w:pStyle w:val="ListParagraph"/>
        <w:numPr>
          <w:ilvl w:val="0"/>
          <w:numId w:val="7"/>
        </w:numPr>
        <w:rPr>
          <w:rFonts w:asciiTheme="minorHAnsi" w:hAnsiTheme="minorHAnsi"/>
        </w:rPr>
      </w:pPr>
      <w:r w:rsidRPr="001A6C28">
        <w:rPr>
          <w:rFonts w:asciiTheme="minorHAnsi" w:hAnsiTheme="minorHAnsi"/>
        </w:rPr>
        <w:t>General Reach</w:t>
      </w:r>
    </w:p>
    <w:p w14:paraId="187FA165" w14:textId="4984EECD" w:rsidR="00CC3FDA" w:rsidRPr="001A6C28" w:rsidRDefault="00CC3FDA" w:rsidP="00BC1565">
      <w:pPr>
        <w:pStyle w:val="ListParagraph"/>
        <w:numPr>
          <w:ilvl w:val="1"/>
          <w:numId w:val="7"/>
        </w:numPr>
        <w:rPr>
          <w:rFonts w:asciiTheme="minorHAnsi" w:hAnsiTheme="minorHAnsi"/>
        </w:rPr>
      </w:pPr>
      <w:r w:rsidRPr="001A6C28">
        <w:rPr>
          <w:rFonts w:asciiTheme="minorHAnsi" w:hAnsiTheme="minorHAnsi"/>
        </w:rPr>
        <w:t xml:space="preserve">What </w:t>
      </w:r>
      <w:r w:rsidR="04D5A958" w:rsidRPr="001A6C28">
        <w:rPr>
          <w:rFonts w:asciiTheme="minorHAnsi" w:hAnsiTheme="minorHAnsi"/>
        </w:rPr>
        <w:t>are</w:t>
      </w:r>
      <w:r w:rsidRPr="001A6C28">
        <w:rPr>
          <w:rFonts w:asciiTheme="minorHAnsi" w:hAnsiTheme="minorHAnsi"/>
        </w:rPr>
        <w:t xml:space="preserve"> the primary geographic areas </w:t>
      </w:r>
      <w:r w:rsidR="373193E3" w:rsidRPr="001A6C28">
        <w:rPr>
          <w:rFonts w:asciiTheme="minorHAnsi" w:hAnsiTheme="minorHAnsi"/>
        </w:rPr>
        <w:t xml:space="preserve">to be </w:t>
      </w:r>
      <w:r w:rsidRPr="001A6C28">
        <w:rPr>
          <w:rFonts w:asciiTheme="minorHAnsi" w:hAnsiTheme="minorHAnsi"/>
        </w:rPr>
        <w:t>served</w:t>
      </w:r>
      <w:r w:rsidR="4A1F59CE" w:rsidRPr="001A6C28">
        <w:rPr>
          <w:rFonts w:asciiTheme="minorHAnsi" w:hAnsiTheme="minorHAnsi"/>
        </w:rPr>
        <w:t xml:space="preserve"> under this grant</w:t>
      </w:r>
      <w:r w:rsidRPr="001A6C28">
        <w:rPr>
          <w:rFonts w:asciiTheme="minorHAnsi" w:hAnsiTheme="minorHAnsi"/>
        </w:rPr>
        <w:t xml:space="preserve"> (urban, suburban, rural, reservation-based)?</w:t>
      </w:r>
    </w:p>
    <w:p w14:paraId="735F6F90" w14:textId="77777777" w:rsidR="00CC3FDA" w:rsidRPr="001A6C28" w:rsidRDefault="00CC3FDA" w:rsidP="00BC1565">
      <w:pPr>
        <w:pStyle w:val="ListParagraph"/>
        <w:numPr>
          <w:ilvl w:val="1"/>
          <w:numId w:val="7"/>
        </w:numPr>
        <w:rPr>
          <w:rFonts w:asciiTheme="minorHAnsi" w:hAnsiTheme="minorHAnsi"/>
        </w:rPr>
      </w:pPr>
      <w:r w:rsidRPr="001A6C28">
        <w:rPr>
          <w:rFonts w:asciiTheme="minorHAnsi" w:hAnsiTheme="minorHAnsi"/>
        </w:rPr>
        <w:t xml:space="preserve">What best describes the reach of your work? </w:t>
      </w:r>
    </w:p>
    <w:p w14:paraId="2F47D948" w14:textId="77777777" w:rsidR="00CC3FDA" w:rsidRPr="001A6C28" w:rsidRDefault="00CC3FDA" w:rsidP="00BC1565">
      <w:pPr>
        <w:pStyle w:val="ListParagraph"/>
        <w:numPr>
          <w:ilvl w:val="2"/>
          <w:numId w:val="7"/>
        </w:numPr>
        <w:rPr>
          <w:rFonts w:asciiTheme="minorHAnsi" w:hAnsiTheme="minorHAnsi"/>
        </w:rPr>
      </w:pPr>
      <w:r w:rsidRPr="001A6C28">
        <w:rPr>
          <w:rFonts w:asciiTheme="minorHAnsi" w:hAnsiTheme="minorHAnsi"/>
        </w:rPr>
        <w:t>Local, State, Regional, or National</w:t>
      </w:r>
    </w:p>
    <w:p w14:paraId="72675D45" w14:textId="77777777" w:rsidR="00CC3FDA" w:rsidRPr="001A6C28" w:rsidRDefault="00CC3FDA" w:rsidP="00BC1565">
      <w:pPr>
        <w:pStyle w:val="ListParagraph"/>
        <w:numPr>
          <w:ilvl w:val="2"/>
          <w:numId w:val="7"/>
        </w:numPr>
        <w:rPr>
          <w:rFonts w:asciiTheme="minorHAnsi" w:hAnsiTheme="minorHAnsi"/>
        </w:rPr>
      </w:pPr>
      <w:r w:rsidRPr="001A6C28">
        <w:rPr>
          <w:rFonts w:asciiTheme="minorHAnsi" w:hAnsiTheme="minorHAnsi"/>
        </w:rPr>
        <w:lastRenderedPageBreak/>
        <w:t>If Local, please specify the city/town</w:t>
      </w:r>
    </w:p>
    <w:p w14:paraId="0272102A" w14:textId="77777777" w:rsidR="00CC3FDA" w:rsidRPr="001A6C28" w:rsidRDefault="00CC3FDA" w:rsidP="00BC1565">
      <w:pPr>
        <w:pStyle w:val="ListParagraph"/>
        <w:numPr>
          <w:ilvl w:val="1"/>
          <w:numId w:val="7"/>
        </w:numPr>
        <w:rPr>
          <w:rFonts w:asciiTheme="minorHAnsi" w:hAnsiTheme="minorHAnsi"/>
        </w:rPr>
      </w:pPr>
      <w:r w:rsidRPr="001A6C28">
        <w:rPr>
          <w:rFonts w:asciiTheme="minorHAnsi" w:hAnsiTheme="minorHAnsi"/>
        </w:rPr>
        <w:t>Please indicate which of the following demographics your proposal is mainly designed to reach through this project. Check all that apply:</w:t>
      </w:r>
    </w:p>
    <w:p w14:paraId="6CE2C48A" w14:textId="654DFC8E" w:rsidR="00CC3FDA" w:rsidRPr="001A6C28" w:rsidRDefault="00CC3FDA" w:rsidP="00BC1565">
      <w:pPr>
        <w:pStyle w:val="ListParagraph"/>
        <w:numPr>
          <w:ilvl w:val="2"/>
          <w:numId w:val="7"/>
        </w:numPr>
        <w:rPr>
          <w:rFonts w:asciiTheme="minorHAnsi" w:hAnsiTheme="minorHAnsi"/>
        </w:rPr>
      </w:pPr>
      <w:r w:rsidRPr="001A6C28">
        <w:rPr>
          <w:rFonts w:asciiTheme="minorHAnsi" w:hAnsiTheme="minorHAnsi"/>
        </w:rPr>
        <w:t xml:space="preserve">Black/African American; </w:t>
      </w:r>
      <w:r w:rsidR="77425C51" w:rsidRPr="001A6C28">
        <w:rPr>
          <w:rFonts w:asciiTheme="minorHAnsi" w:hAnsiTheme="minorHAnsi"/>
        </w:rPr>
        <w:t>young people; women of trans experience; men of trans experience; men who have sex with men (MSM); Latino/</w:t>
      </w:r>
      <w:r w:rsidR="1586BA54" w:rsidRPr="001A6C28">
        <w:rPr>
          <w:rFonts w:asciiTheme="minorHAnsi" w:hAnsiTheme="minorHAnsi"/>
        </w:rPr>
        <w:t>a</w:t>
      </w:r>
      <w:r w:rsidR="41F3FE5B" w:rsidRPr="001A6C28">
        <w:rPr>
          <w:rFonts w:asciiTheme="minorHAnsi" w:hAnsiTheme="minorHAnsi"/>
        </w:rPr>
        <w:t xml:space="preserve">; People Living with HIV or AIDS (PLWHA); sex workers; </w:t>
      </w:r>
      <w:r w:rsidR="70924826" w:rsidRPr="001A6C28">
        <w:rPr>
          <w:rFonts w:asciiTheme="minorHAnsi" w:hAnsiTheme="minorHAnsi"/>
        </w:rPr>
        <w:t>people who use drugs (PWUD)</w:t>
      </w:r>
      <w:r w:rsidR="045DB6ED" w:rsidRPr="001A6C28">
        <w:rPr>
          <w:rFonts w:asciiTheme="minorHAnsi" w:hAnsiTheme="minorHAnsi"/>
        </w:rPr>
        <w:t>; system impacted individuals (</w:t>
      </w:r>
      <w:r w:rsidR="000B401A" w:rsidRPr="001A6C28">
        <w:rPr>
          <w:rFonts w:asciiTheme="minorHAnsi" w:hAnsiTheme="minorHAnsi"/>
        </w:rPr>
        <w:t>i</w:t>
      </w:r>
      <w:r w:rsidR="045DB6ED" w:rsidRPr="001A6C28">
        <w:rPr>
          <w:rFonts w:asciiTheme="minorHAnsi" w:hAnsiTheme="minorHAnsi"/>
        </w:rPr>
        <w:t xml:space="preserve">.e. jail, prison); </w:t>
      </w:r>
      <w:r w:rsidR="004E5F0E" w:rsidRPr="001A6C28">
        <w:rPr>
          <w:rFonts w:asciiTheme="minorHAnsi" w:hAnsiTheme="minorHAnsi"/>
        </w:rPr>
        <w:t xml:space="preserve">LGBTQ; </w:t>
      </w:r>
      <w:r w:rsidR="00AF1DE7" w:rsidRPr="001A6C28">
        <w:rPr>
          <w:rFonts w:asciiTheme="minorHAnsi" w:hAnsiTheme="minorHAnsi"/>
        </w:rPr>
        <w:t xml:space="preserve">Immigrant populations; </w:t>
      </w:r>
      <w:r w:rsidR="7D9B6AD0" w:rsidRPr="001A6C28">
        <w:rPr>
          <w:rFonts w:asciiTheme="minorHAnsi" w:hAnsiTheme="minorHAnsi"/>
        </w:rPr>
        <w:t xml:space="preserve">cis men; cis women; other </w:t>
      </w:r>
      <w:r w:rsidR="2DE398A6" w:rsidRPr="001A6C28">
        <w:rPr>
          <w:rFonts w:asciiTheme="minorHAnsi" w:hAnsiTheme="minorHAnsi"/>
        </w:rPr>
        <w:t xml:space="preserve">(specify) </w:t>
      </w:r>
    </w:p>
    <w:p w14:paraId="73EC45F1" w14:textId="06EB745A" w:rsidR="00BA4B5F" w:rsidRPr="001A6C28" w:rsidRDefault="00BA4B5F" w:rsidP="00BC1565">
      <w:pPr>
        <w:pStyle w:val="ListParagraph"/>
        <w:numPr>
          <w:ilvl w:val="1"/>
          <w:numId w:val="7"/>
        </w:numPr>
        <w:rPr>
          <w:rFonts w:asciiTheme="minorHAnsi" w:hAnsiTheme="minorHAnsi"/>
        </w:rPr>
      </w:pPr>
      <w:r w:rsidRPr="001A6C28">
        <w:rPr>
          <w:rFonts w:asciiTheme="minorHAnsi" w:hAnsiTheme="minorHAnsi"/>
        </w:rPr>
        <w:t xml:space="preserve">Please describe the priority population(s) served by this project. </w:t>
      </w:r>
      <w:r w:rsidRPr="001A6C28">
        <w:rPr>
          <w:rFonts w:eastAsia="Calibri"/>
        </w:rPr>
        <w:t xml:space="preserve">Why is your organization best suited to reach your priority population(s)? Please highlight and describe your organization’s background and/or commitment to </w:t>
      </w:r>
      <w:r w:rsidR="005E4EEC" w:rsidRPr="001A6C28">
        <w:rPr>
          <w:rFonts w:asciiTheme="minorHAnsi" w:hAnsiTheme="minorHAnsi"/>
        </w:rPr>
        <w:t xml:space="preserve">serving </w:t>
      </w:r>
      <w:r w:rsidR="00400B38" w:rsidRPr="001A6C28">
        <w:rPr>
          <w:rFonts w:asciiTheme="minorHAnsi" w:hAnsiTheme="minorHAnsi"/>
        </w:rPr>
        <w:t>your proposal’s focused demographic</w:t>
      </w:r>
      <w:r w:rsidR="10A3ABB8" w:rsidRPr="001A6C28">
        <w:rPr>
          <w:rFonts w:asciiTheme="minorHAnsi" w:hAnsiTheme="minorHAnsi"/>
        </w:rPr>
        <w:t>.</w:t>
      </w:r>
      <w:r w:rsidRPr="001A6C28">
        <w:rPr>
          <w:rFonts w:asciiTheme="minorHAnsi" w:hAnsiTheme="minorHAnsi"/>
        </w:rPr>
        <w:t xml:space="preserve"> </w:t>
      </w:r>
      <w:r w:rsidRPr="001A6C28">
        <w:rPr>
          <w:rFonts w:eastAsia="Calibri"/>
        </w:rPr>
        <w:t>(500 words max)</w:t>
      </w:r>
    </w:p>
    <w:p w14:paraId="3F8836AF" w14:textId="37091EB8" w:rsidR="00C33C01" w:rsidRPr="001A6C28" w:rsidRDefault="00C33C01" w:rsidP="00BC1565">
      <w:pPr>
        <w:pStyle w:val="ListParagraph"/>
        <w:numPr>
          <w:ilvl w:val="0"/>
          <w:numId w:val="7"/>
        </w:numPr>
        <w:rPr>
          <w:rFonts w:asciiTheme="minorHAnsi" w:hAnsiTheme="minorHAnsi"/>
        </w:rPr>
      </w:pPr>
      <w:r w:rsidRPr="001A6C28">
        <w:rPr>
          <w:rFonts w:asciiTheme="minorHAnsi" w:hAnsiTheme="minorHAnsi"/>
        </w:rPr>
        <w:t>Understanding the HIV epidemic in the region</w:t>
      </w:r>
    </w:p>
    <w:p w14:paraId="67A6ABB7" w14:textId="75BD05BF" w:rsidR="00C33C01" w:rsidRPr="001A6C28" w:rsidRDefault="00C33C01" w:rsidP="00BC1565">
      <w:pPr>
        <w:pStyle w:val="ListParagraph"/>
        <w:numPr>
          <w:ilvl w:val="1"/>
          <w:numId w:val="7"/>
        </w:numPr>
        <w:rPr>
          <w:rFonts w:asciiTheme="minorHAnsi" w:hAnsiTheme="minorHAnsi"/>
        </w:rPr>
      </w:pPr>
      <w:r w:rsidRPr="001A6C28">
        <w:rPr>
          <w:rFonts w:asciiTheme="minorHAnsi" w:hAnsiTheme="minorHAnsi"/>
        </w:rPr>
        <w:t xml:space="preserve">Please describe the local HIV epidemic and how it intersects with other key social and/or racial justice issues. </w:t>
      </w:r>
      <w:r w:rsidR="00CC3FDA" w:rsidRPr="001A6C28">
        <w:rPr>
          <w:rFonts w:asciiTheme="minorHAnsi" w:hAnsiTheme="minorHAnsi"/>
        </w:rPr>
        <w:t xml:space="preserve"> </w:t>
      </w:r>
      <w:r w:rsidR="00CC3FDA" w:rsidRPr="001A6C28">
        <w:rPr>
          <w:rFonts w:eastAsia="Calibri"/>
        </w:rPr>
        <w:t>(250-500 words)</w:t>
      </w:r>
    </w:p>
    <w:p w14:paraId="00168B03" w14:textId="55C296CC" w:rsidR="00C33C01" w:rsidRPr="001A6C28" w:rsidRDefault="00C33C01" w:rsidP="00BC1565">
      <w:pPr>
        <w:pStyle w:val="ListParagraph"/>
        <w:numPr>
          <w:ilvl w:val="1"/>
          <w:numId w:val="7"/>
        </w:numPr>
        <w:rPr>
          <w:rFonts w:asciiTheme="minorHAnsi" w:hAnsiTheme="minorHAnsi"/>
        </w:rPr>
      </w:pPr>
      <w:r w:rsidRPr="001A6C28">
        <w:rPr>
          <w:rFonts w:asciiTheme="minorHAnsi" w:hAnsiTheme="minorHAnsi"/>
        </w:rPr>
        <w:t xml:space="preserve">Please describe the role your organization plays </w:t>
      </w:r>
      <w:r w:rsidR="2690F578" w:rsidRPr="001A6C28">
        <w:rPr>
          <w:rFonts w:asciiTheme="minorHAnsi" w:hAnsiTheme="minorHAnsi"/>
        </w:rPr>
        <w:t>regarding</w:t>
      </w:r>
      <w:r w:rsidRPr="001A6C28">
        <w:rPr>
          <w:rFonts w:asciiTheme="minorHAnsi" w:hAnsiTheme="minorHAnsi"/>
        </w:rPr>
        <w:t xml:space="preserve"> the intersection between HIV and other key social/racial justice issues. If your organization does not have a history of intersectional work, please describe how you plan to integrate a more intersectional approach to addressing HIV in your community. </w:t>
      </w:r>
      <w:r w:rsidR="00CC3FDA" w:rsidRPr="001A6C28">
        <w:rPr>
          <w:rFonts w:eastAsia="Calibri"/>
        </w:rPr>
        <w:t>(250-500 words)</w:t>
      </w:r>
    </w:p>
    <w:p w14:paraId="10DD0556" w14:textId="02E921D9" w:rsidR="3DAF7444" w:rsidRPr="001A6C28" w:rsidRDefault="00C942FB" w:rsidP="00BC1565">
      <w:pPr>
        <w:pStyle w:val="ListParagraph"/>
        <w:numPr>
          <w:ilvl w:val="1"/>
          <w:numId w:val="7"/>
        </w:numPr>
      </w:pPr>
      <w:r w:rsidRPr="00C942FB">
        <w:rPr>
          <w:rFonts w:eastAsia="Times New Roman"/>
        </w:rPr>
        <w:t>This grant acknowledges the gap between those who have access and those that not, this is often described as a “digital divide”.  Please describe the “digital divide” in</w:t>
      </w:r>
      <w:r>
        <w:rPr>
          <w:rFonts w:eastAsia="Times New Roman"/>
        </w:rPr>
        <w:t xml:space="preserve"> your community</w:t>
      </w:r>
      <w:r w:rsidRPr="001A6C28">
        <w:rPr>
          <w:rFonts w:eastAsia="Calibri"/>
        </w:rPr>
        <w:t xml:space="preserve"> </w:t>
      </w:r>
      <w:r w:rsidR="005E7422" w:rsidRPr="001A6C28">
        <w:rPr>
          <w:rFonts w:eastAsia="Calibri"/>
        </w:rPr>
        <w:t>(250-500 wor</w:t>
      </w:r>
      <w:r w:rsidR="009F4708" w:rsidRPr="001A6C28">
        <w:rPr>
          <w:rFonts w:eastAsia="Calibri"/>
        </w:rPr>
        <w:t>d</w:t>
      </w:r>
      <w:r w:rsidR="005E7422" w:rsidRPr="001A6C28">
        <w:rPr>
          <w:rFonts w:eastAsia="Calibri"/>
        </w:rPr>
        <w:t>s)</w:t>
      </w:r>
    </w:p>
    <w:p w14:paraId="3494B72F" w14:textId="63BD650E" w:rsidR="00CC3FDA" w:rsidRPr="001A6C28" w:rsidRDefault="00CC3FDA" w:rsidP="00BC1565">
      <w:pPr>
        <w:pStyle w:val="ListParagraph"/>
        <w:numPr>
          <w:ilvl w:val="0"/>
          <w:numId w:val="7"/>
        </w:numPr>
        <w:spacing w:after="160" w:line="259" w:lineRule="auto"/>
        <w:contextualSpacing/>
        <w:rPr>
          <w:rFonts w:eastAsia="Calibri"/>
        </w:rPr>
      </w:pPr>
      <w:r w:rsidRPr="001A6C28">
        <w:rPr>
          <w:rFonts w:eastAsia="Calibri"/>
        </w:rPr>
        <w:t xml:space="preserve">Briefly describe your organization’s core activities. Include information on the programs your organization </w:t>
      </w:r>
      <w:r w:rsidR="00566AF4" w:rsidRPr="001A6C28">
        <w:rPr>
          <w:rFonts w:eastAsia="Calibri"/>
        </w:rPr>
        <w:t>support</w:t>
      </w:r>
      <w:r w:rsidR="1DC086F3" w:rsidRPr="001A6C28">
        <w:rPr>
          <w:rFonts w:eastAsia="Calibri"/>
        </w:rPr>
        <w:t>s</w:t>
      </w:r>
      <w:r w:rsidRPr="001A6C28">
        <w:rPr>
          <w:rFonts w:eastAsia="Calibri"/>
        </w:rPr>
        <w:t>, populations served</w:t>
      </w:r>
      <w:r w:rsidR="7C99DA56" w:rsidRPr="001A6C28">
        <w:rPr>
          <w:rFonts w:eastAsia="Calibri"/>
        </w:rPr>
        <w:t>,</w:t>
      </w:r>
      <w:r w:rsidRPr="001A6C28">
        <w:rPr>
          <w:rFonts w:eastAsia="Calibri"/>
        </w:rPr>
        <w:t xml:space="preserve"> and your role in the current HIV </w:t>
      </w:r>
      <w:r w:rsidR="00566AF4" w:rsidRPr="001A6C28">
        <w:rPr>
          <w:rFonts w:eastAsia="Calibri"/>
        </w:rPr>
        <w:t>and justice movements</w:t>
      </w:r>
      <w:r w:rsidRPr="001A6C28">
        <w:rPr>
          <w:rFonts w:eastAsia="Calibri"/>
        </w:rPr>
        <w:t>. (250-500 words)</w:t>
      </w:r>
    </w:p>
    <w:p w14:paraId="3D9066A7" w14:textId="7D141DE7" w:rsidR="008E4C6D" w:rsidRPr="001A6C28" w:rsidRDefault="00CC3FDA" w:rsidP="00BC1565">
      <w:pPr>
        <w:pStyle w:val="ListParagraph"/>
        <w:numPr>
          <w:ilvl w:val="0"/>
          <w:numId w:val="7"/>
        </w:numPr>
        <w:spacing w:after="160" w:line="259" w:lineRule="auto"/>
        <w:contextualSpacing/>
        <w:rPr>
          <w:rFonts w:eastAsia="Calibri"/>
        </w:rPr>
      </w:pPr>
      <w:r w:rsidRPr="001A6C28">
        <w:rPr>
          <w:rFonts w:eastAsia="Calibri"/>
        </w:rPr>
        <w:t>Please describe any major changes your organization has undergone in the past year (i.e.</w:t>
      </w:r>
      <w:r w:rsidR="1F2AD975" w:rsidRPr="001A6C28">
        <w:rPr>
          <w:rFonts w:eastAsia="Calibri"/>
        </w:rPr>
        <w:t>,</w:t>
      </w:r>
      <w:r w:rsidRPr="001A6C28">
        <w:rPr>
          <w:rFonts w:eastAsia="Calibri"/>
        </w:rPr>
        <w:t xml:space="preserve"> </w:t>
      </w:r>
      <w:r w:rsidR="6EE1D16D" w:rsidRPr="001A6C28">
        <w:rPr>
          <w:rFonts w:eastAsia="Calibri"/>
        </w:rPr>
        <w:t xml:space="preserve">in </w:t>
      </w:r>
      <w:r w:rsidRPr="001A6C28">
        <w:rPr>
          <w:rFonts w:eastAsia="Calibri"/>
        </w:rPr>
        <w:t>response to the COVID-19 pandemic, leadership or staff changes, project changes, etc.)</w:t>
      </w:r>
      <w:r w:rsidR="098C61B1" w:rsidRPr="001A6C28">
        <w:rPr>
          <w:rFonts w:eastAsia="Calibri"/>
        </w:rPr>
        <w:t>.</w:t>
      </w:r>
      <w:r w:rsidRPr="001A6C28">
        <w:rPr>
          <w:rFonts w:eastAsia="Calibri"/>
        </w:rPr>
        <w:t xml:space="preserve"> (250-500 words)</w:t>
      </w:r>
    </w:p>
    <w:p w14:paraId="7BDFAB68" w14:textId="77777777" w:rsidR="00C33C01" w:rsidRPr="001A6C28" w:rsidRDefault="00C33C01" w:rsidP="00C33C01">
      <w:pPr>
        <w:rPr>
          <w:rFonts w:asciiTheme="minorHAnsi" w:hAnsiTheme="minorHAnsi"/>
          <w:b/>
          <w:i/>
        </w:rPr>
      </w:pPr>
      <w:r w:rsidRPr="001A6C28">
        <w:rPr>
          <w:rFonts w:asciiTheme="minorHAnsi" w:hAnsiTheme="minorHAnsi"/>
          <w:b/>
          <w:i/>
        </w:rPr>
        <w:t>For Project-Specific Requests</w:t>
      </w:r>
    </w:p>
    <w:p w14:paraId="4EBFB343" w14:textId="77777777" w:rsidR="00C33C01" w:rsidRPr="001A6C28" w:rsidRDefault="00C33C01" w:rsidP="00BC1565">
      <w:pPr>
        <w:pStyle w:val="ListParagraph"/>
        <w:numPr>
          <w:ilvl w:val="0"/>
          <w:numId w:val="17"/>
        </w:numPr>
        <w:rPr>
          <w:rFonts w:asciiTheme="minorHAnsi" w:hAnsiTheme="minorHAnsi"/>
        </w:rPr>
      </w:pPr>
      <w:r w:rsidRPr="001A6C28">
        <w:rPr>
          <w:rFonts w:asciiTheme="minorHAnsi" w:hAnsiTheme="minorHAnsi"/>
        </w:rPr>
        <w:t xml:space="preserve">Name of Project </w:t>
      </w:r>
    </w:p>
    <w:p w14:paraId="108EC042" w14:textId="0CD7830D" w:rsidR="00C33C01" w:rsidRPr="001A6C28" w:rsidRDefault="00C33C01" w:rsidP="00BC1565">
      <w:pPr>
        <w:pStyle w:val="ListParagraph"/>
        <w:numPr>
          <w:ilvl w:val="0"/>
          <w:numId w:val="17"/>
        </w:numPr>
        <w:rPr>
          <w:rFonts w:asciiTheme="minorHAnsi" w:eastAsiaTheme="minorEastAsia" w:hAnsiTheme="minorHAnsi" w:cstheme="minorBidi"/>
        </w:rPr>
      </w:pPr>
      <w:r w:rsidRPr="001A6C28">
        <w:rPr>
          <w:rFonts w:asciiTheme="minorHAnsi" w:hAnsiTheme="minorHAnsi"/>
        </w:rPr>
        <w:t>About the Project</w:t>
      </w:r>
    </w:p>
    <w:p w14:paraId="4F725B59" w14:textId="3D810B37" w:rsidR="00C33C01" w:rsidRPr="001A6C28" w:rsidRDefault="00C33C01" w:rsidP="00BC1565">
      <w:pPr>
        <w:pStyle w:val="ListParagraph"/>
        <w:numPr>
          <w:ilvl w:val="1"/>
          <w:numId w:val="17"/>
        </w:numPr>
        <w:rPr>
          <w:rFonts w:asciiTheme="minorHAnsi" w:hAnsiTheme="minorHAnsi"/>
        </w:rPr>
      </w:pPr>
      <w:r w:rsidRPr="001A6C28">
        <w:rPr>
          <w:rFonts w:asciiTheme="minorHAnsi" w:hAnsiTheme="minorHAnsi"/>
        </w:rPr>
        <w:t>Please describe the project’s overall strategy.</w:t>
      </w:r>
      <w:r w:rsidR="00943709" w:rsidRPr="001A6C28">
        <w:rPr>
          <w:rFonts w:asciiTheme="minorHAnsi" w:hAnsiTheme="minorHAnsi"/>
        </w:rPr>
        <w:t xml:space="preserve"> </w:t>
      </w:r>
      <w:r w:rsidR="00F64AC6" w:rsidRPr="001A6C28">
        <w:rPr>
          <w:rFonts w:asciiTheme="minorHAnsi" w:hAnsiTheme="minorHAnsi"/>
        </w:rPr>
        <w:t>(500-1000 words)</w:t>
      </w:r>
    </w:p>
    <w:p w14:paraId="5B7276DD" w14:textId="01038A35" w:rsidR="00C33C01" w:rsidRPr="001A6C28" w:rsidRDefault="005F6B77" w:rsidP="00BC1565">
      <w:pPr>
        <w:pStyle w:val="ListParagraph"/>
        <w:numPr>
          <w:ilvl w:val="1"/>
          <w:numId w:val="17"/>
        </w:numPr>
        <w:rPr>
          <w:rFonts w:asciiTheme="minorHAnsi" w:hAnsiTheme="minorHAnsi"/>
        </w:rPr>
      </w:pPr>
      <w:r w:rsidRPr="001A6C28">
        <w:rPr>
          <w:rFonts w:asciiTheme="minorHAnsi" w:hAnsiTheme="minorHAnsi"/>
        </w:rPr>
        <w:t xml:space="preserve">Using </w:t>
      </w:r>
      <w:r w:rsidR="00874BBE" w:rsidRPr="001A6C28">
        <w:rPr>
          <w:rFonts w:asciiTheme="minorHAnsi" w:hAnsiTheme="minorHAnsi"/>
        </w:rPr>
        <w:t xml:space="preserve">the </w:t>
      </w:r>
      <w:hyperlink r:id="rId17" w:history="1">
        <w:r w:rsidR="00874BBE" w:rsidRPr="001A6C28">
          <w:rPr>
            <w:rStyle w:val="Hyperlink"/>
            <w:rFonts w:asciiTheme="minorHAnsi" w:hAnsiTheme="minorHAnsi"/>
          </w:rPr>
          <w:t>template provided</w:t>
        </w:r>
      </w:hyperlink>
      <w:r w:rsidR="00874BBE" w:rsidRPr="001A6C28">
        <w:rPr>
          <w:rFonts w:asciiTheme="minorHAnsi" w:hAnsiTheme="minorHAnsi"/>
        </w:rPr>
        <w:t xml:space="preserve">, </w:t>
      </w:r>
      <w:r w:rsidR="766E3EC5" w:rsidRPr="001A6C28">
        <w:rPr>
          <w:rFonts w:asciiTheme="minorHAnsi" w:hAnsiTheme="minorHAnsi"/>
        </w:rPr>
        <w:t>Please</w:t>
      </w:r>
      <w:r w:rsidR="00874BBE" w:rsidRPr="001A6C28">
        <w:rPr>
          <w:rFonts w:asciiTheme="minorHAnsi" w:hAnsiTheme="minorHAnsi"/>
        </w:rPr>
        <w:t xml:space="preserve"> provide the project’s </w:t>
      </w:r>
      <w:r w:rsidRPr="001A6C28">
        <w:rPr>
          <w:rFonts w:asciiTheme="minorHAnsi" w:hAnsiTheme="minorHAnsi"/>
        </w:rPr>
        <w:t>SMART (</w:t>
      </w:r>
      <w:r w:rsidRPr="001A6C28">
        <w:rPr>
          <w:rFonts w:asciiTheme="minorHAnsi" w:hAnsiTheme="minorHAnsi"/>
          <w:b/>
          <w:bCs/>
        </w:rPr>
        <w:t>S</w:t>
      </w:r>
      <w:r w:rsidRPr="001A6C28">
        <w:rPr>
          <w:rFonts w:asciiTheme="minorHAnsi" w:hAnsiTheme="minorHAnsi"/>
        </w:rPr>
        <w:t xml:space="preserve">pecific, </w:t>
      </w:r>
      <w:r w:rsidRPr="001A6C28">
        <w:rPr>
          <w:rFonts w:asciiTheme="minorHAnsi" w:hAnsiTheme="minorHAnsi"/>
          <w:b/>
          <w:bCs/>
        </w:rPr>
        <w:t>M</w:t>
      </w:r>
      <w:r w:rsidRPr="001A6C28">
        <w:rPr>
          <w:rFonts w:asciiTheme="minorHAnsi" w:hAnsiTheme="minorHAnsi"/>
        </w:rPr>
        <w:t xml:space="preserve">easurable, </w:t>
      </w:r>
      <w:r w:rsidRPr="001A6C28">
        <w:rPr>
          <w:rFonts w:asciiTheme="minorHAnsi" w:hAnsiTheme="minorHAnsi"/>
          <w:b/>
          <w:bCs/>
        </w:rPr>
        <w:t>A</w:t>
      </w:r>
      <w:r w:rsidRPr="001A6C28">
        <w:rPr>
          <w:rFonts w:asciiTheme="minorHAnsi" w:hAnsiTheme="minorHAnsi"/>
        </w:rPr>
        <w:t xml:space="preserve">chievable, </w:t>
      </w:r>
      <w:r w:rsidRPr="001A6C28">
        <w:rPr>
          <w:rFonts w:asciiTheme="minorHAnsi" w:hAnsiTheme="minorHAnsi"/>
          <w:b/>
          <w:bCs/>
        </w:rPr>
        <w:t>R</w:t>
      </w:r>
      <w:r w:rsidRPr="001A6C28">
        <w:rPr>
          <w:rFonts w:asciiTheme="minorHAnsi" w:hAnsiTheme="minorHAnsi"/>
        </w:rPr>
        <w:t xml:space="preserve">elevant, and </w:t>
      </w:r>
      <w:r w:rsidRPr="001A6C28">
        <w:rPr>
          <w:rFonts w:asciiTheme="minorHAnsi" w:hAnsiTheme="minorHAnsi"/>
          <w:b/>
          <w:bCs/>
        </w:rPr>
        <w:t>T</w:t>
      </w:r>
      <w:r w:rsidRPr="001A6C28">
        <w:rPr>
          <w:rFonts w:asciiTheme="minorHAnsi" w:hAnsiTheme="minorHAnsi"/>
        </w:rPr>
        <w:t xml:space="preserve">ime-based) goals, outline </w:t>
      </w:r>
      <w:r w:rsidR="00874BBE" w:rsidRPr="001A6C28">
        <w:rPr>
          <w:rFonts w:asciiTheme="minorHAnsi" w:hAnsiTheme="minorHAnsi"/>
        </w:rPr>
        <w:t>the</w:t>
      </w:r>
      <w:r w:rsidRPr="001A6C28">
        <w:rPr>
          <w:rFonts w:asciiTheme="minorHAnsi" w:hAnsiTheme="minorHAnsi"/>
        </w:rPr>
        <w:t xml:space="preserve"> objectives and the processes you will administer to obtain them. </w:t>
      </w:r>
      <w:r w:rsidR="3C6A3D92" w:rsidRPr="001A6C28">
        <w:rPr>
          <w:rFonts w:asciiTheme="minorHAnsi" w:hAnsiTheme="minorHAnsi"/>
        </w:rPr>
        <w:t>In your narrative,</w:t>
      </w:r>
      <w:r w:rsidR="00874BBE" w:rsidRPr="001A6C28">
        <w:rPr>
          <w:rFonts w:asciiTheme="minorHAnsi" w:hAnsiTheme="minorHAnsi"/>
        </w:rPr>
        <w:t xml:space="preserve"> reference the activity category(</w:t>
      </w:r>
      <w:proofErr w:type="spellStart"/>
      <w:r w:rsidR="00874BBE" w:rsidRPr="001A6C28">
        <w:rPr>
          <w:rFonts w:asciiTheme="minorHAnsi" w:hAnsiTheme="minorHAnsi"/>
        </w:rPr>
        <w:t>ies</w:t>
      </w:r>
      <w:proofErr w:type="spellEnd"/>
      <w:r w:rsidR="00874BBE" w:rsidRPr="001A6C28">
        <w:rPr>
          <w:rFonts w:asciiTheme="minorHAnsi" w:hAnsiTheme="minorHAnsi"/>
        </w:rPr>
        <w:t>) you selected in the “Applicant Questionnaire” section listing all objectives and associated activities.</w:t>
      </w:r>
      <w:r w:rsidRPr="001A6C28">
        <w:rPr>
          <w:rFonts w:asciiTheme="minorHAnsi" w:hAnsiTheme="minorHAnsi"/>
        </w:rPr>
        <w:t xml:space="preserve"> </w:t>
      </w:r>
      <w:r w:rsidR="505096DB" w:rsidRPr="001A6C28">
        <w:rPr>
          <w:rFonts w:asciiTheme="minorHAnsi" w:hAnsiTheme="minorHAnsi"/>
          <w:b/>
          <w:bCs/>
        </w:rPr>
        <w:t xml:space="preserve">Other </w:t>
      </w:r>
      <w:r w:rsidR="7694BF3D" w:rsidRPr="001A6C28">
        <w:rPr>
          <w:rFonts w:asciiTheme="minorHAnsi" w:hAnsiTheme="minorHAnsi"/>
          <w:b/>
          <w:bCs/>
        </w:rPr>
        <w:t>imple</w:t>
      </w:r>
      <w:r w:rsidR="2189AAF5" w:rsidRPr="001A6C28">
        <w:rPr>
          <w:rFonts w:asciiTheme="minorHAnsi" w:hAnsiTheme="minorHAnsi"/>
          <w:b/>
          <w:bCs/>
        </w:rPr>
        <w:t>me</w:t>
      </w:r>
      <w:r w:rsidR="7694BF3D" w:rsidRPr="001A6C28">
        <w:rPr>
          <w:rFonts w:asciiTheme="minorHAnsi" w:hAnsiTheme="minorHAnsi"/>
          <w:b/>
          <w:bCs/>
        </w:rPr>
        <w:t>ntation plan</w:t>
      </w:r>
      <w:r w:rsidRPr="001A6C28">
        <w:rPr>
          <w:rFonts w:asciiTheme="minorHAnsi" w:hAnsiTheme="minorHAnsi"/>
          <w:b/>
          <w:bCs/>
        </w:rPr>
        <w:t xml:space="preserve"> formats will not be accepted.</w:t>
      </w:r>
      <w:r w:rsidR="009E22AA" w:rsidRPr="001A6C28">
        <w:rPr>
          <w:rFonts w:asciiTheme="minorHAnsi" w:hAnsiTheme="minorHAnsi"/>
          <w:b/>
          <w:bCs/>
        </w:rPr>
        <w:t xml:space="preserve"> </w:t>
      </w:r>
      <w:r w:rsidR="009E22AA" w:rsidRPr="001A6C28">
        <w:rPr>
          <w:rFonts w:asciiTheme="minorHAnsi" w:hAnsiTheme="minorHAnsi"/>
        </w:rPr>
        <w:t>You will find in the template that an example has been provided</w:t>
      </w:r>
      <w:r w:rsidR="007C0611" w:rsidRPr="001A6C28">
        <w:rPr>
          <w:rFonts w:asciiTheme="minorHAnsi" w:hAnsiTheme="minorHAnsi"/>
        </w:rPr>
        <w:t xml:space="preserve"> for you</w:t>
      </w:r>
      <w:r w:rsidR="009E22AA" w:rsidRPr="001A6C28">
        <w:rPr>
          <w:rFonts w:asciiTheme="minorHAnsi" w:hAnsiTheme="minorHAnsi"/>
        </w:rPr>
        <w:t xml:space="preserve">. </w:t>
      </w:r>
      <w:r w:rsidR="51AC61A7" w:rsidRPr="001A6C28">
        <w:rPr>
          <w:rFonts w:asciiTheme="minorHAnsi" w:hAnsiTheme="minorHAnsi"/>
        </w:rPr>
        <w:t>N</w:t>
      </w:r>
      <w:r w:rsidR="009E22AA" w:rsidRPr="001A6C28">
        <w:rPr>
          <w:rFonts w:asciiTheme="minorHAnsi" w:hAnsiTheme="minorHAnsi"/>
        </w:rPr>
        <w:t>ote</w:t>
      </w:r>
      <w:r w:rsidR="1A9E3F8C" w:rsidRPr="001A6C28">
        <w:rPr>
          <w:rFonts w:asciiTheme="minorHAnsi" w:hAnsiTheme="minorHAnsi"/>
        </w:rPr>
        <w:t>:</w:t>
      </w:r>
      <w:r w:rsidR="009E22AA" w:rsidRPr="001A6C28">
        <w:rPr>
          <w:rFonts w:asciiTheme="minorHAnsi" w:hAnsiTheme="minorHAnsi"/>
        </w:rPr>
        <w:t xml:space="preserve"> each goal must have its own chart</w:t>
      </w:r>
      <w:r w:rsidR="71F76A6A" w:rsidRPr="001A6C28">
        <w:rPr>
          <w:rFonts w:asciiTheme="minorHAnsi" w:hAnsiTheme="minorHAnsi"/>
        </w:rPr>
        <w:t>. T</w:t>
      </w:r>
      <w:r w:rsidR="009E22AA" w:rsidRPr="001A6C28">
        <w:rPr>
          <w:rFonts w:asciiTheme="minorHAnsi" w:hAnsiTheme="minorHAnsi"/>
        </w:rPr>
        <w:t>herefore</w:t>
      </w:r>
      <w:r w:rsidR="1166394F" w:rsidRPr="001A6C28">
        <w:rPr>
          <w:rFonts w:asciiTheme="minorHAnsi" w:hAnsiTheme="minorHAnsi"/>
        </w:rPr>
        <w:t>,</w:t>
      </w:r>
      <w:r w:rsidR="009E22AA" w:rsidRPr="001A6C28">
        <w:rPr>
          <w:rFonts w:asciiTheme="minorHAnsi" w:hAnsiTheme="minorHAnsi"/>
        </w:rPr>
        <w:t xml:space="preserve"> adding additional pages is allowable.</w:t>
      </w:r>
    </w:p>
    <w:p w14:paraId="5146D393" w14:textId="07ECE9D6" w:rsidR="00C33C01" w:rsidRPr="001A6C28" w:rsidRDefault="00C33C01" w:rsidP="00BC1565">
      <w:pPr>
        <w:pStyle w:val="ListParagraph"/>
        <w:numPr>
          <w:ilvl w:val="1"/>
          <w:numId w:val="17"/>
        </w:numPr>
        <w:rPr>
          <w:rFonts w:asciiTheme="minorHAnsi" w:eastAsiaTheme="minorEastAsia" w:hAnsiTheme="minorHAnsi" w:cstheme="minorBidi"/>
        </w:rPr>
      </w:pPr>
      <w:r w:rsidRPr="001A6C28">
        <w:rPr>
          <w:rFonts w:asciiTheme="minorHAnsi" w:hAnsiTheme="minorHAnsi"/>
        </w:rPr>
        <w:t xml:space="preserve">Please describe the opportunities to </w:t>
      </w:r>
      <w:r w:rsidR="7A176F2E" w:rsidRPr="001A6C28">
        <w:rPr>
          <w:rFonts w:asciiTheme="minorHAnsi" w:hAnsiTheme="minorHAnsi"/>
        </w:rPr>
        <w:t>implement</w:t>
      </w:r>
      <w:r w:rsidRPr="001A6C28">
        <w:rPr>
          <w:rFonts w:asciiTheme="minorHAnsi" w:hAnsiTheme="minorHAnsi"/>
        </w:rPr>
        <w:t xml:space="preserve"> the project.</w:t>
      </w:r>
      <w:r w:rsidR="00914537" w:rsidRPr="001A6C28">
        <w:rPr>
          <w:rFonts w:asciiTheme="minorHAnsi" w:hAnsiTheme="minorHAnsi"/>
        </w:rPr>
        <w:t xml:space="preserve"> Are there things happening politically or socially in your local community that might provide opportunities for success?</w:t>
      </w:r>
      <w:r w:rsidR="00F64AC6" w:rsidRPr="001A6C28">
        <w:rPr>
          <w:rFonts w:asciiTheme="minorHAnsi" w:hAnsiTheme="minorHAnsi"/>
        </w:rPr>
        <w:t xml:space="preserve"> </w:t>
      </w:r>
      <w:r w:rsidR="26A4C0F4" w:rsidRPr="001A6C28">
        <w:rPr>
          <w:rFonts w:asciiTheme="minorHAnsi" w:hAnsiTheme="minorHAnsi"/>
        </w:rPr>
        <w:t>(250</w:t>
      </w:r>
      <w:r w:rsidR="00F64AC6" w:rsidRPr="001A6C28">
        <w:rPr>
          <w:rFonts w:asciiTheme="minorHAnsi" w:hAnsiTheme="minorHAnsi"/>
        </w:rPr>
        <w:t>-500 words)</w:t>
      </w:r>
    </w:p>
    <w:p w14:paraId="223EFE7D" w14:textId="1DB1F829" w:rsidR="00FC0881" w:rsidRPr="001A6C28" w:rsidRDefault="00C33C01" w:rsidP="00BC1565">
      <w:pPr>
        <w:pStyle w:val="ListParagraph"/>
        <w:numPr>
          <w:ilvl w:val="1"/>
          <w:numId w:val="17"/>
        </w:numPr>
        <w:rPr>
          <w:rFonts w:asciiTheme="minorHAnsi" w:hAnsiTheme="minorHAnsi"/>
        </w:rPr>
      </w:pPr>
      <w:r w:rsidRPr="001A6C28">
        <w:rPr>
          <w:rFonts w:asciiTheme="minorHAnsi" w:hAnsiTheme="minorHAnsi"/>
        </w:rPr>
        <w:t>Please describe the challenges to implementing the project. What resources are necessary to address them?</w:t>
      </w:r>
      <w:r w:rsidR="00FC0881" w:rsidRPr="001A6C28">
        <w:rPr>
          <w:rFonts w:asciiTheme="minorHAnsi" w:hAnsiTheme="minorHAnsi"/>
        </w:rPr>
        <w:t xml:space="preserve"> </w:t>
      </w:r>
      <w:r w:rsidR="00F64AC6" w:rsidRPr="001A6C28">
        <w:rPr>
          <w:rFonts w:asciiTheme="minorHAnsi" w:hAnsiTheme="minorHAnsi"/>
        </w:rPr>
        <w:t>(250-500 words)</w:t>
      </w:r>
    </w:p>
    <w:p w14:paraId="252F9FB2" w14:textId="7ABD33D6" w:rsidR="00C33C01" w:rsidRPr="001A6C28" w:rsidRDefault="00FC0881" w:rsidP="00BC1565">
      <w:pPr>
        <w:pStyle w:val="ListParagraph"/>
        <w:numPr>
          <w:ilvl w:val="1"/>
          <w:numId w:val="17"/>
        </w:numPr>
        <w:rPr>
          <w:rFonts w:asciiTheme="minorHAnsi" w:hAnsiTheme="minorHAnsi"/>
        </w:rPr>
      </w:pPr>
      <w:r w:rsidRPr="001A6C28">
        <w:rPr>
          <w:rFonts w:asciiTheme="minorHAnsi" w:hAnsiTheme="minorHAnsi"/>
        </w:rPr>
        <w:t>Please describe how the proposed project will be staffed and/or managed.</w:t>
      </w:r>
      <w:r w:rsidR="00F64AC6" w:rsidRPr="001A6C28">
        <w:rPr>
          <w:rFonts w:asciiTheme="minorHAnsi" w:hAnsiTheme="minorHAnsi"/>
        </w:rPr>
        <w:t xml:space="preserve"> (250-500 words)</w:t>
      </w:r>
    </w:p>
    <w:p w14:paraId="2F0E3BB8" w14:textId="77777777" w:rsidR="00C33C01" w:rsidRPr="001A6C28" w:rsidRDefault="00C33C01" w:rsidP="00C33C01">
      <w:pPr>
        <w:rPr>
          <w:rFonts w:asciiTheme="minorHAnsi" w:hAnsiTheme="minorHAnsi"/>
        </w:rPr>
      </w:pPr>
    </w:p>
    <w:p w14:paraId="5015C355" w14:textId="5AC3A8DE" w:rsidR="00C33C01" w:rsidRPr="001A6C28" w:rsidRDefault="00C33C01" w:rsidP="2A4C1BC1">
      <w:pPr>
        <w:rPr>
          <w:rFonts w:asciiTheme="minorHAnsi" w:hAnsiTheme="minorHAnsi"/>
          <w:b/>
          <w:bCs/>
          <w:i/>
          <w:iCs/>
        </w:rPr>
      </w:pPr>
      <w:r w:rsidRPr="001A6C28">
        <w:rPr>
          <w:rFonts w:asciiTheme="minorHAnsi" w:hAnsiTheme="minorHAnsi"/>
          <w:b/>
          <w:bCs/>
          <w:i/>
          <w:iCs/>
        </w:rPr>
        <w:t xml:space="preserve">For </w:t>
      </w:r>
      <w:r w:rsidR="0E9A5761" w:rsidRPr="001A6C28">
        <w:rPr>
          <w:rFonts w:asciiTheme="minorHAnsi" w:hAnsiTheme="minorHAnsi"/>
          <w:b/>
          <w:bCs/>
          <w:i/>
          <w:iCs/>
        </w:rPr>
        <w:t>Infrastructure</w:t>
      </w:r>
      <w:r w:rsidRPr="001A6C28">
        <w:rPr>
          <w:rFonts w:asciiTheme="minorHAnsi" w:hAnsiTheme="minorHAnsi"/>
          <w:b/>
          <w:bCs/>
          <w:i/>
          <w:iCs/>
        </w:rPr>
        <w:t xml:space="preserve"> Support Requests</w:t>
      </w:r>
    </w:p>
    <w:p w14:paraId="6DF36446" w14:textId="6B3F59B1" w:rsidR="00C33C01" w:rsidRPr="001A6C28" w:rsidRDefault="00C33C01" w:rsidP="2A4C1BC1">
      <w:pPr>
        <w:pStyle w:val="Default"/>
        <w:spacing w:after="240"/>
        <w:rPr>
          <w:rFonts w:asciiTheme="minorHAnsi" w:hAnsiTheme="minorHAnsi"/>
          <w:snapToGrid w:val="0"/>
          <w:color w:val="auto"/>
          <w:sz w:val="22"/>
          <w:szCs w:val="22"/>
        </w:rPr>
      </w:pPr>
      <w:r w:rsidRPr="001A6C28">
        <w:rPr>
          <w:rFonts w:asciiTheme="minorHAnsi" w:hAnsiTheme="minorHAnsi"/>
          <w:snapToGrid w:val="0"/>
          <w:color w:val="auto"/>
          <w:sz w:val="22"/>
          <w:szCs w:val="22"/>
        </w:rPr>
        <w:t xml:space="preserve">Organizations applying for funding to support </w:t>
      </w:r>
      <w:r w:rsidR="6FFD3693" w:rsidRPr="001A6C28">
        <w:rPr>
          <w:rFonts w:asciiTheme="minorHAnsi" w:hAnsiTheme="minorHAnsi"/>
          <w:snapToGrid w:val="0"/>
          <w:color w:val="auto"/>
          <w:sz w:val="22"/>
          <w:szCs w:val="22"/>
        </w:rPr>
        <w:t>infrastructure</w:t>
      </w:r>
      <w:r w:rsidRPr="001A6C28">
        <w:rPr>
          <w:rFonts w:asciiTheme="minorHAnsi" w:hAnsiTheme="minorHAnsi"/>
          <w:snapToGrid w:val="0"/>
          <w:color w:val="auto"/>
          <w:sz w:val="22"/>
          <w:szCs w:val="22"/>
        </w:rPr>
        <w:t xml:space="preserve"> costs will need to demonstrate an understanding and history of intersecting HIV and social, racial, and/or gender justice work. For organizations without a clear and demonstrable history of that intersectional work, we recommend applying for project-specific funding. </w:t>
      </w:r>
    </w:p>
    <w:p w14:paraId="0F966C1F" w14:textId="2D33346C" w:rsidR="00C33C01" w:rsidRPr="001A6C28" w:rsidRDefault="00C33C01" w:rsidP="00BC1565">
      <w:pPr>
        <w:pStyle w:val="ListParagraph"/>
        <w:numPr>
          <w:ilvl w:val="0"/>
          <w:numId w:val="16"/>
        </w:numPr>
        <w:rPr>
          <w:rFonts w:asciiTheme="minorHAnsi" w:hAnsiTheme="minorHAnsi"/>
        </w:rPr>
      </w:pPr>
      <w:r w:rsidRPr="001A6C28">
        <w:rPr>
          <w:rFonts w:asciiTheme="minorHAnsi" w:hAnsiTheme="minorHAnsi"/>
        </w:rPr>
        <w:lastRenderedPageBreak/>
        <w:t>Please describe your organization’s overall strategy and goals. How will the strategy and goals improve the lives of people living with and affected by HIV in the community(</w:t>
      </w:r>
      <w:proofErr w:type="spellStart"/>
      <w:r w:rsidRPr="001A6C28">
        <w:rPr>
          <w:rFonts w:asciiTheme="minorHAnsi" w:hAnsiTheme="minorHAnsi"/>
        </w:rPr>
        <w:t>ies</w:t>
      </w:r>
      <w:proofErr w:type="spellEnd"/>
      <w:r w:rsidRPr="001A6C28">
        <w:rPr>
          <w:rFonts w:asciiTheme="minorHAnsi" w:hAnsiTheme="minorHAnsi"/>
        </w:rPr>
        <w:t xml:space="preserve">) the organization serves? </w:t>
      </w:r>
      <w:r w:rsidR="006357F4" w:rsidRPr="001A6C28">
        <w:rPr>
          <w:rFonts w:asciiTheme="minorHAnsi" w:hAnsiTheme="minorHAnsi"/>
        </w:rPr>
        <w:t>(500 words)</w:t>
      </w:r>
    </w:p>
    <w:p w14:paraId="18BEA6A6" w14:textId="0BE9E836" w:rsidR="00C33C01" w:rsidRPr="001A6C28" w:rsidRDefault="00C33C01" w:rsidP="00BC1565">
      <w:pPr>
        <w:pStyle w:val="ListParagraph"/>
        <w:numPr>
          <w:ilvl w:val="0"/>
          <w:numId w:val="16"/>
        </w:numPr>
        <w:rPr>
          <w:rFonts w:asciiTheme="minorHAnsi" w:hAnsiTheme="minorHAnsi"/>
        </w:rPr>
      </w:pPr>
      <w:r w:rsidRPr="001A6C28">
        <w:rPr>
          <w:rFonts w:asciiTheme="minorHAnsi" w:hAnsiTheme="minorHAnsi"/>
        </w:rPr>
        <w:t>Please describe how your work will lead to the expected long-term outcomes for each focus area under which you are applying.</w:t>
      </w:r>
      <w:r w:rsidR="006357F4" w:rsidRPr="001A6C28">
        <w:rPr>
          <w:rFonts w:asciiTheme="minorHAnsi" w:hAnsiTheme="minorHAnsi"/>
        </w:rPr>
        <w:t xml:space="preserve"> (500 words)</w:t>
      </w:r>
    </w:p>
    <w:p w14:paraId="650BE96C" w14:textId="36E9FC60" w:rsidR="00C33C01" w:rsidRPr="001A6C28" w:rsidRDefault="00C33C01" w:rsidP="00BC1565">
      <w:pPr>
        <w:pStyle w:val="ListParagraph"/>
        <w:numPr>
          <w:ilvl w:val="0"/>
          <w:numId w:val="16"/>
        </w:numPr>
        <w:rPr>
          <w:rFonts w:asciiTheme="minorHAnsi" w:hAnsiTheme="minorHAnsi"/>
        </w:rPr>
      </w:pPr>
      <w:r w:rsidRPr="001A6C28">
        <w:rPr>
          <w:rFonts w:asciiTheme="minorHAnsi" w:hAnsiTheme="minorHAnsi"/>
        </w:rPr>
        <w:t>Please describe the benchmarks that will determine success.</w:t>
      </w:r>
      <w:r w:rsidR="006357F4" w:rsidRPr="001A6C28">
        <w:rPr>
          <w:rFonts w:asciiTheme="minorHAnsi" w:hAnsiTheme="minorHAnsi"/>
        </w:rPr>
        <w:t xml:space="preserve"> (500 words)</w:t>
      </w:r>
    </w:p>
    <w:p w14:paraId="1BD0BF00" w14:textId="2B6B4C3A" w:rsidR="00D60B58" w:rsidRPr="001A6C28" w:rsidRDefault="00C33C01" w:rsidP="00BC1565">
      <w:pPr>
        <w:pStyle w:val="ListParagraph"/>
        <w:numPr>
          <w:ilvl w:val="0"/>
          <w:numId w:val="16"/>
        </w:numPr>
        <w:rPr>
          <w:rFonts w:asciiTheme="minorHAnsi" w:hAnsiTheme="minorHAnsi"/>
        </w:rPr>
      </w:pPr>
      <w:r w:rsidRPr="001A6C28">
        <w:rPr>
          <w:rFonts w:asciiTheme="minorHAnsi" w:hAnsiTheme="minorHAnsi"/>
        </w:rPr>
        <w:t>Please describe challenges to meeting your organization’s identified goals and benchmarks for success. What resources are necessary to address them?</w:t>
      </w:r>
      <w:r w:rsidR="006357F4" w:rsidRPr="001A6C28">
        <w:rPr>
          <w:rFonts w:asciiTheme="minorHAnsi" w:hAnsiTheme="minorHAnsi"/>
        </w:rPr>
        <w:t xml:space="preserve"> (500 words)</w:t>
      </w:r>
    </w:p>
    <w:p w14:paraId="50909F21" w14:textId="77777777" w:rsidR="008B3DC2" w:rsidRPr="001A6C28" w:rsidRDefault="008B3DC2" w:rsidP="008B3DC2">
      <w:pPr>
        <w:pStyle w:val="ListParagraph"/>
        <w:rPr>
          <w:rFonts w:asciiTheme="minorHAnsi" w:hAnsiTheme="minorHAnsi"/>
        </w:rPr>
      </w:pPr>
    </w:p>
    <w:p w14:paraId="549674BC" w14:textId="77777777" w:rsidR="009A32D6" w:rsidRPr="001A6C28" w:rsidRDefault="008B3DC2" w:rsidP="009A32D6">
      <w:pPr>
        <w:rPr>
          <w:rFonts w:asciiTheme="minorHAnsi" w:hAnsiTheme="minorHAnsi"/>
          <w:b/>
          <w:i/>
        </w:rPr>
      </w:pPr>
      <w:r w:rsidRPr="001A6C28">
        <w:rPr>
          <w:rFonts w:asciiTheme="minorHAnsi" w:hAnsiTheme="minorHAnsi"/>
          <w:b/>
          <w:i/>
        </w:rPr>
        <w:t>Conclusion</w:t>
      </w:r>
    </w:p>
    <w:p w14:paraId="14704B8E" w14:textId="6E5E5121" w:rsidR="00D835B8" w:rsidRPr="001A6C28" w:rsidRDefault="00D835B8" w:rsidP="00BC1565">
      <w:pPr>
        <w:pStyle w:val="ListParagraph"/>
        <w:numPr>
          <w:ilvl w:val="1"/>
          <w:numId w:val="16"/>
        </w:numPr>
        <w:rPr>
          <w:rFonts w:asciiTheme="minorHAnsi" w:hAnsiTheme="minorHAnsi"/>
        </w:rPr>
      </w:pPr>
      <w:r w:rsidRPr="001A6C28">
        <w:rPr>
          <w:rFonts w:asciiTheme="minorHAnsi" w:hAnsiTheme="minorHAnsi"/>
        </w:rPr>
        <w:t>Sustainability and Growth</w:t>
      </w:r>
    </w:p>
    <w:p w14:paraId="2B3AC911" w14:textId="53863829" w:rsidR="00D835B8" w:rsidRPr="001A6C28" w:rsidRDefault="00D835B8" w:rsidP="00BC1565">
      <w:pPr>
        <w:pStyle w:val="ListParagraph"/>
        <w:numPr>
          <w:ilvl w:val="2"/>
          <w:numId w:val="16"/>
        </w:numPr>
        <w:rPr>
          <w:rFonts w:asciiTheme="minorHAnsi" w:hAnsiTheme="minorHAnsi"/>
        </w:rPr>
      </w:pPr>
      <w:r w:rsidRPr="001A6C28">
        <w:rPr>
          <w:rFonts w:asciiTheme="minorHAnsi" w:hAnsiTheme="minorHAnsi"/>
        </w:rPr>
        <w:t>Please describe how your organization plans to sustain the proposed pr</w:t>
      </w:r>
      <w:r w:rsidR="00A05622" w:rsidRPr="001A6C28">
        <w:rPr>
          <w:rFonts w:asciiTheme="minorHAnsi" w:hAnsiTheme="minorHAnsi"/>
        </w:rPr>
        <w:t>oject</w:t>
      </w:r>
      <w:r w:rsidRPr="001A6C28">
        <w:rPr>
          <w:rFonts w:asciiTheme="minorHAnsi" w:hAnsiTheme="minorHAnsi"/>
        </w:rPr>
        <w:t xml:space="preserve"> beyond </w:t>
      </w:r>
      <w:r w:rsidR="00A05622" w:rsidRPr="001A6C28">
        <w:rPr>
          <w:rFonts w:asciiTheme="minorHAnsi" w:hAnsiTheme="minorHAnsi"/>
        </w:rPr>
        <w:t>this</w:t>
      </w:r>
      <w:r w:rsidRPr="001A6C28">
        <w:rPr>
          <w:rFonts w:asciiTheme="minorHAnsi" w:hAnsiTheme="minorHAnsi"/>
        </w:rPr>
        <w:t xml:space="preserve"> </w:t>
      </w:r>
      <w:r w:rsidR="0D80B430" w:rsidRPr="001A6C28">
        <w:rPr>
          <w:rFonts w:asciiTheme="minorHAnsi" w:hAnsiTheme="minorHAnsi"/>
        </w:rPr>
        <w:t>iFORWARD</w:t>
      </w:r>
      <w:r w:rsidR="3B90DF6E" w:rsidRPr="001A6C28">
        <w:rPr>
          <w:rFonts w:asciiTheme="minorHAnsi" w:hAnsiTheme="minorHAnsi"/>
        </w:rPr>
        <w:t xml:space="preserve"> funding</w:t>
      </w:r>
      <w:r w:rsidRPr="001A6C28">
        <w:rPr>
          <w:rFonts w:asciiTheme="minorHAnsi" w:hAnsiTheme="minorHAnsi"/>
        </w:rPr>
        <w:t xml:space="preserve"> (500 words max)</w:t>
      </w:r>
    </w:p>
    <w:p w14:paraId="49CDDE35" w14:textId="1A257D0B" w:rsidR="005B7581" w:rsidRPr="001A6C28" w:rsidRDefault="00D835B8" w:rsidP="00BC1565">
      <w:pPr>
        <w:pStyle w:val="ListParagraph"/>
        <w:numPr>
          <w:ilvl w:val="1"/>
          <w:numId w:val="16"/>
        </w:numPr>
        <w:rPr>
          <w:rFonts w:asciiTheme="minorHAnsi" w:hAnsiTheme="minorHAnsi"/>
        </w:rPr>
      </w:pPr>
      <w:r w:rsidRPr="001A6C28">
        <w:rPr>
          <w:rFonts w:asciiTheme="minorHAnsi" w:hAnsiTheme="minorHAnsi"/>
        </w:rPr>
        <w:t>P</w:t>
      </w:r>
      <w:r w:rsidR="005B7581" w:rsidRPr="001A6C28">
        <w:rPr>
          <w:rFonts w:asciiTheme="minorHAnsi" w:hAnsiTheme="minorHAnsi"/>
        </w:rPr>
        <w:t xml:space="preserve">artnerships </w:t>
      </w:r>
      <w:r w:rsidR="005B7581" w:rsidRPr="001A6C28">
        <w:rPr>
          <w:rFonts w:asciiTheme="minorHAnsi" w:hAnsiTheme="minorHAnsi"/>
          <w:i/>
          <w:iCs/>
        </w:rPr>
        <w:t>(Please note that partnerships are optional)</w:t>
      </w:r>
    </w:p>
    <w:p w14:paraId="79D267E0" w14:textId="60610BF6" w:rsidR="005B7581" w:rsidRPr="001A6C28" w:rsidRDefault="005B7581" w:rsidP="00BC1565">
      <w:pPr>
        <w:pStyle w:val="ListParagraph"/>
        <w:numPr>
          <w:ilvl w:val="2"/>
          <w:numId w:val="16"/>
        </w:numPr>
        <w:ind w:hanging="90"/>
        <w:rPr>
          <w:rFonts w:asciiTheme="minorHAnsi" w:hAnsiTheme="minorHAnsi"/>
        </w:rPr>
      </w:pPr>
      <w:r w:rsidRPr="001A6C28">
        <w:rPr>
          <w:rFonts w:asciiTheme="minorHAnsi" w:hAnsiTheme="minorHAnsi"/>
        </w:rPr>
        <w:t xml:space="preserve">Will you work with </w:t>
      </w:r>
      <w:r w:rsidR="0CBCB60D" w:rsidRPr="001A6C28">
        <w:rPr>
          <w:rFonts w:asciiTheme="minorHAnsi" w:hAnsiTheme="minorHAnsi"/>
        </w:rPr>
        <w:t>a partner</w:t>
      </w:r>
      <w:r w:rsidRPr="001A6C28">
        <w:rPr>
          <w:rFonts w:asciiTheme="minorHAnsi" w:hAnsiTheme="minorHAnsi"/>
        </w:rPr>
        <w:t xml:space="preserve"> organization(s) on this project? </w:t>
      </w:r>
    </w:p>
    <w:p w14:paraId="17E7E74D" w14:textId="77777777" w:rsidR="005B7581" w:rsidRPr="001A6C28" w:rsidRDefault="005B7581" w:rsidP="00BC1565">
      <w:pPr>
        <w:pStyle w:val="ListParagraph"/>
        <w:numPr>
          <w:ilvl w:val="3"/>
          <w:numId w:val="16"/>
        </w:numPr>
        <w:ind w:left="2160" w:hanging="270"/>
        <w:rPr>
          <w:rFonts w:asciiTheme="minorHAnsi" w:hAnsiTheme="minorHAnsi"/>
        </w:rPr>
      </w:pPr>
      <w:r w:rsidRPr="001A6C28">
        <w:rPr>
          <w:rFonts w:asciiTheme="minorHAnsi" w:hAnsiTheme="minorHAnsi"/>
        </w:rPr>
        <w:t>Yes or No</w:t>
      </w:r>
    </w:p>
    <w:p w14:paraId="36A1303E" w14:textId="428D91C9" w:rsidR="005B7581" w:rsidRPr="001A6C28" w:rsidRDefault="005B7581" w:rsidP="00BC1565">
      <w:pPr>
        <w:pStyle w:val="ListParagraph"/>
        <w:numPr>
          <w:ilvl w:val="2"/>
          <w:numId w:val="16"/>
        </w:numPr>
        <w:ind w:hanging="90"/>
        <w:rPr>
          <w:rFonts w:asciiTheme="minorHAnsi" w:hAnsiTheme="minorHAnsi"/>
        </w:rPr>
      </w:pPr>
      <w:r w:rsidRPr="001A6C28">
        <w:rPr>
          <w:rFonts w:asciiTheme="minorHAnsi" w:hAnsiTheme="minorHAnsi"/>
        </w:rPr>
        <w:t xml:space="preserve">Using the list below, please indicate </w:t>
      </w:r>
      <w:r w:rsidR="00BB1B92" w:rsidRPr="001A6C28">
        <w:rPr>
          <w:rFonts w:asciiTheme="minorHAnsi" w:hAnsiTheme="minorHAnsi"/>
        </w:rPr>
        <w:t>the</w:t>
      </w:r>
      <w:r w:rsidRPr="001A6C28">
        <w:rPr>
          <w:rFonts w:asciiTheme="minorHAnsi" w:hAnsiTheme="minorHAnsi"/>
        </w:rPr>
        <w:t xml:space="preserve"> type of organization/affiliates you will partner with:</w:t>
      </w:r>
    </w:p>
    <w:p w14:paraId="60C487FF" w14:textId="24E9E977" w:rsidR="005B7581" w:rsidRPr="001A6C28" w:rsidRDefault="005B7581" w:rsidP="00BC1565">
      <w:pPr>
        <w:pStyle w:val="ListParagraph"/>
        <w:numPr>
          <w:ilvl w:val="3"/>
          <w:numId w:val="16"/>
        </w:numPr>
        <w:tabs>
          <w:tab w:val="left" w:pos="2160"/>
        </w:tabs>
        <w:ind w:left="2160" w:hanging="270"/>
        <w:rPr>
          <w:rFonts w:asciiTheme="minorHAnsi" w:hAnsiTheme="minorHAnsi"/>
        </w:rPr>
      </w:pPr>
      <w:r w:rsidRPr="001A6C28">
        <w:rPr>
          <w:rFonts w:asciiTheme="minorHAnsi" w:hAnsiTheme="minorHAnsi"/>
        </w:rPr>
        <w:t>Clinics or health care providers; Community based organization; Government; Private Clinic; Academic Setting; Advocacy-Based Organization; Faith-Based Organization; Other Direct Service Organization</w:t>
      </w:r>
      <w:r w:rsidR="45A25F67" w:rsidRPr="001A6C28">
        <w:rPr>
          <w:rFonts w:asciiTheme="minorHAnsi" w:hAnsiTheme="minorHAnsi"/>
        </w:rPr>
        <w:t>; Other (</w:t>
      </w:r>
      <w:r w:rsidR="6AD2EDD1" w:rsidRPr="001A6C28">
        <w:rPr>
          <w:rFonts w:asciiTheme="minorHAnsi" w:hAnsiTheme="minorHAnsi"/>
        </w:rPr>
        <w:t>specify</w:t>
      </w:r>
      <w:r w:rsidR="45A25F67" w:rsidRPr="001A6C28">
        <w:rPr>
          <w:rFonts w:asciiTheme="minorHAnsi" w:hAnsiTheme="minorHAnsi"/>
        </w:rPr>
        <w:t xml:space="preserve">) </w:t>
      </w:r>
    </w:p>
    <w:p w14:paraId="6EA23ACB" w14:textId="546349F9" w:rsidR="005B7581" w:rsidRPr="001A6C28" w:rsidRDefault="005B7581" w:rsidP="00BC1565">
      <w:pPr>
        <w:pStyle w:val="ListParagraph"/>
        <w:numPr>
          <w:ilvl w:val="2"/>
          <w:numId w:val="16"/>
        </w:numPr>
        <w:ind w:hanging="90"/>
        <w:rPr>
          <w:rFonts w:asciiTheme="minorHAnsi" w:hAnsiTheme="minorHAnsi"/>
        </w:rPr>
      </w:pPr>
      <w:r w:rsidRPr="001A6C28">
        <w:rPr>
          <w:rFonts w:asciiTheme="minorHAnsi" w:hAnsiTheme="minorHAnsi"/>
        </w:rPr>
        <w:t>Describe the roles and responsibilities of each partner, and how collaboration will be coordinated and managed. Please provide a letter of support from each of your collaborative partners for this proposal by uploading it to the attachments section of the applicant portal.</w:t>
      </w:r>
      <w:r w:rsidR="003F64D6" w:rsidRPr="001A6C28">
        <w:rPr>
          <w:rFonts w:asciiTheme="minorHAnsi" w:hAnsiTheme="minorHAnsi"/>
        </w:rPr>
        <w:t xml:space="preserve">  (250 words)</w:t>
      </w:r>
    </w:p>
    <w:p w14:paraId="575EDCF8" w14:textId="77777777" w:rsidR="00D436FE" w:rsidRPr="001A6C28" w:rsidRDefault="001D5DDE" w:rsidP="00BC1565">
      <w:pPr>
        <w:pStyle w:val="ListParagraph"/>
        <w:numPr>
          <w:ilvl w:val="1"/>
          <w:numId w:val="16"/>
        </w:numPr>
        <w:rPr>
          <w:rFonts w:asciiTheme="minorHAnsi" w:hAnsiTheme="minorHAnsi"/>
        </w:rPr>
      </w:pPr>
      <w:r w:rsidRPr="001A6C28">
        <w:rPr>
          <w:rFonts w:asciiTheme="minorHAnsi" w:hAnsiTheme="minorHAnsi"/>
        </w:rPr>
        <w:t xml:space="preserve">Please provide information on your current evaluation process. If you have a logic model or theory of change for your project, please upload it to the </w:t>
      </w:r>
      <w:r w:rsidR="00CA2294" w:rsidRPr="001A6C28">
        <w:rPr>
          <w:rFonts w:asciiTheme="minorHAnsi" w:hAnsiTheme="minorHAnsi"/>
        </w:rPr>
        <w:t xml:space="preserve">Application </w:t>
      </w:r>
      <w:r w:rsidRPr="001A6C28">
        <w:rPr>
          <w:rFonts w:asciiTheme="minorHAnsi" w:hAnsiTheme="minorHAnsi"/>
        </w:rPr>
        <w:t>Attachments section (5) of the portal</w:t>
      </w:r>
      <w:r w:rsidR="000954F9" w:rsidRPr="001A6C28">
        <w:rPr>
          <w:rFonts w:asciiTheme="minorHAnsi" w:hAnsiTheme="minorHAnsi"/>
        </w:rPr>
        <w:t xml:space="preserve"> </w:t>
      </w:r>
      <w:r w:rsidR="000954F9" w:rsidRPr="001A6C28">
        <w:rPr>
          <w:rFonts w:asciiTheme="minorHAnsi" w:hAnsiTheme="minorHAnsi"/>
          <w:i/>
          <w:iCs/>
        </w:rPr>
        <w:t>(Please note that this is optional)</w:t>
      </w:r>
      <w:r w:rsidRPr="001A6C28">
        <w:rPr>
          <w:rFonts w:asciiTheme="minorHAnsi" w:hAnsiTheme="minorHAnsi"/>
        </w:rPr>
        <w:t>. (500 words max)</w:t>
      </w:r>
    </w:p>
    <w:p w14:paraId="6B5DCCB8" w14:textId="77777777" w:rsidR="001B13F6" w:rsidRPr="001A6C28" w:rsidRDefault="001D5DDE" w:rsidP="00BC1565">
      <w:pPr>
        <w:pStyle w:val="ListParagraph"/>
        <w:numPr>
          <w:ilvl w:val="2"/>
          <w:numId w:val="16"/>
        </w:numPr>
        <w:rPr>
          <w:rFonts w:asciiTheme="minorHAnsi" w:hAnsiTheme="minorHAnsi"/>
        </w:rPr>
      </w:pPr>
      <w:r w:rsidRPr="001A6C28">
        <w:rPr>
          <w:rFonts w:asciiTheme="minorHAnsi" w:hAnsiTheme="minorHAnsi"/>
        </w:rPr>
        <w:t xml:space="preserve">How will the evaluation of your program be conducted? </w:t>
      </w:r>
    </w:p>
    <w:p w14:paraId="5E67169A" w14:textId="77777777" w:rsidR="007F7130" w:rsidRPr="001A6C28" w:rsidRDefault="001D5DDE" w:rsidP="00BC1565">
      <w:pPr>
        <w:pStyle w:val="ListParagraph"/>
        <w:numPr>
          <w:ilvl w:val="2"/>
          <w:numId w:val="16"/>
        </w:numPr>
        <w:rPr>
          <w:rFonts w:asciiTheme="minorHAnsi" w:hAnsiTheme="minorHAnsi"/>
        </w:rPr>
      </w:pPr>
      <w:r w:rsidRPr="001A6C28">
        <w:rPr>
          <w:rFonts w:asciiTheme="minorHAnsi" w:hAnsiTheme="minorHAnsi"/>
        </w:rPr>
        <w:t xml:space="preserve">Who will you collect information from? </w:t>
      </w:r>
    </w:p>
    <w:p w14:paraId="181F8628" w14:textId="77777777" w:rsidR="007F7130" w:rsidRPr="001A6C28" w:rsidRDefault="001D5DDE" w:rsidP="00BC1565">
      <w:pPr>
        <w:pStyle w:val="ListParagraph"/>
        <w:numPr>
          <w:ilvl w:val="2"/>
          <w:numId w:val="16"/>
        </w:numPr>
        <w:rPr>
          <w:rFonts w:asciiTheme="minorHAnsi" w:hAnsiTheme="minorHAnsi"/>
        </w:rPr>
      </w:pPr>
      <w:r w:rsidRPr="001A6C28">
        <w:rPr>
          <w:rFonts w:asciiTheme="minorHAnsi" w:hAnsiTheme="minorHAnsi"/>
        </w:rPr>
        <w:t xml:space="preserve">What methods will be used to collect information about project progress and outcomes? </w:t>
      </w:r>
    </w:p>
    <w:p w14:paraId="28DDF764" w14:textId="77777777" w:rsidR="007F7130" w:rsidRPr="001A6C28" w:rsidRDefault="001D5DDE" w:rsidP="00BC1565">
      <w:pPr>
        <w:pStyle w:val="ListParagraph"/>
        <w:numPr>
          <w:ilvl w:val="2"/>
          <w:numId w:val="16"/>
        </w:numPr>
        <w:rPr>
          <w:rFonts w:asciiTheme="minorHAnsi" w:hAnsiTheme="minorHAnsi"/>
        </w:rPr>
      </w:pPr>
      <w:r w:rsidRPr="001A6C28">
        <w:rPr>
          <w:rFonts w:asciiTheme="minorHAnsi" w:hAnsiTheme="minorHAnsi"/>
        </w:rPr>
        <w:t xml:space="preserve">How frequently will you collect data? </w:t>
      </w:r>
    </w:p>
    <w:p w14:paraId="5FF98E7F" w14:textId="615F877F" w:rsidR="0052049B" w:rsidRPr="001A6C28" w:rsidRDefault="001D5DDE" w:rsidP="00BC1565">
      <w:pPr>
        <w:pStyle w:val="ListParagraph"/>
        <w:numPr>
          <w:ilvl w:val="2"/>
          <w:numId w:val="16"/>
        </w:numPr>
        <w:rPr>
          <w:rFonts w:asciiTheme="minorHAnsi" w:hAnsiTheme="minorHAnsi"/>
        </w:rPr>
      </w:pPr>
      <w:r w:rsidRPr="001A6C28">
        <w:rPr>
          <w:rFonts w:asciiTheme="minorHAnsi" w:hAnsiTheme="minorHAnsi"/>
        </w:rPr>
        <w:t>If you do not have an existing evaluation structure, please specify why.</w:t>
      </w:r>
    </w:p>
    <w:p w14:paraId="04CE9B55" w14:textId="3B8AFAA7" w:rsidR="008B3DC2" w:rsidRPr="001A6C28" w:rsidRDefault="009A32D6" w:rsidP="00BC1565">
      <w:pPr>
        <w:pStyle w:val="ListParagraph"/>
        <w:numPr>
          <w:ilvl w:val="1"/>
          <w:numId w:val="16"/>
        </w:numPr>
        <w:rPr>
          <w:rFonts w:asciiTheme="minorHAnsi" w:hAnsiTheme="minorHAnsi"/>
          <w:b/>
          <w:bCs/>
          <w:i/>
          <w:iCs/>
        </w:rPr>
      </w:pPr>
      <w:r w:rsidRPr="001A6C28">
        <w:rPr>
          <w:rFonts w:asciiTheme="minorHAnsi" w:hAnsiTheme="minorHAnsi"/>
          <w:snapToGrid w:val="0"/>
        </w:rPr>
        <w:t xml:space="preserve">Please include here any other relevant information not covered in the other sections or in the attachments of this proposal. </w:t>
      </w:r>
      <w:r w:rsidR="472DE53D" w:rsidRPr="001A6C28">
        <w:rPr>
          <w:rFonts w:asciiTheme="minorHAnsi" w:hAnsiTheme="minorHAnsi"/>
          <w:snapToGrid w:val="0"/>
        </w:rPr>
        <w:t>(optional)</w:t>
      </w:r>
      <w:r w:rsidR="003F64D6" w:rsidRPr="001A6C28">
        <w:rPr>
          <w:rFonts w:asciiTheme="minorHAnsi" w:hAnsiTheme="minorHAnsi"/>
          <w:snapToGrid w:val="0"/>
        </w:rPr>
        <w:t xml:space="preserve"> (300 words)</w:t>
      </w:r>
    </w:p>
    <w:p w14:paraId="4583B3C9" w14:textId="77777777" w:rsidR="0028777D" w:rsidRPr="001A6C28" w:rsidRDefault="0028777D" w:rsidP="0028777D">
      <w:pPr>
        <w:tabs>
          <w:tab w:val="left" w:pos="3570"/>
        </w:tabs>
        <w:spacing w:before="120"/>
        <w:rPr>
          <w:rFonts w:asciiTheme="minorHAnsi" w:hAnsiTheme="minorHAnsi"/>
          <w:b/>
          <w:color w:val="44546A" w:themeColor="text2"/>
          <w:sz w:val="28"/>
        </w:rPr>
      </w:pPr>
      <w:bookmarkStart w:id="7" w:name="_Hlk522033164"/>
      <w:r w:rsidRPr="001A6C28">
        <w:rPr>
          <w:rFonts w:asciiTheme="minorHAnsi" w:hAnsiTheme="minorHAnsi"/>
          <w:b/>
          <w:color w:val="44546A" w:themeColor="text2"/>
          <w:sz w:val="28"/>
        </w:rPr>
        <w:t>Award Information and Timeline</w:t>
      </w:r>
    </w:p>
    <w:p w14:paraId="689501F4" w14:textId="72D728BF" w:rsidR="0028777D" w:rsidRPr="001A6C28" w:rsidRDefault="0028777D" w:rsidP="2A4C1BC1">
      <w:pPr>
        <w:rPr>
          <w:rFonts w:asciiTheme="minorHAnsi" w:hAnsiTheme="minorHAnsi" w:cs="Arial"/>
        </w:rPr>
      </w:pPr>
      <w:r w:rsidRPr="001A6C28">
        <w:rPr>
          <w:rFonts w:asciiTheme="minorHAnsi" w:hAnsiTheme="minorHAnsi" w:cs="Arial"/>
        </w:rPr>
        <w:t xml:space="preserve">Applications for grants will be reviewed by an </w:t>
      </w:r>
      <w:r w:rsidR="5EB9440D" w:rsidRPr="001A6C28">
        <w:rPr>
          <w:rFonts w:asciiTheme="minorHAnsi" w:hAnsiTheme="minorHAnsi" w:cs="Arial"/>
        </w:rPr>
        <w:t>external</w:t>
      </w:r>
      <w:r w:rsidRPr="001A6C28">
        <w:rPr>
          <w:rFonts w:asciiTheme="minorHAnsi" w:hAnsiTheme="minorHAnsi" w:cs="Arial"/>
        </w:rPr>
        <w:t xml:space="preserve"> review committee</w:t>
      </w:r>
      <w:r w:rsidRPr="001A6C28">
        <w:rPr>
          <w:rFonts w:asciiTheme="minorHAnsi" w:hAnsiTheme="minorHAnsi" w:cs="Arial"/>
          <w:b/>
          <w:bCs/>
        </w:rPr>
        <w:t>.</w:t>
      </w:r>
      <w:r w:rsidRPr="001A6C28">
        <w:rPr>
          <w:rFonts w:asciiTheme="minorHAnsi" w:hAnsiTheme="minorHAnsi" w:cs="Arial"/>
        </w:rPr>
        <w:t xml:space="preserve"> The grantmaking timeline is outlined below. </w:t>
      </w:r>
    </w:p>
    <w:p w14:paraId="3778E8F9" w14:textId="77777777" w:rsidR="0028777D" w:rsidRPr="001A6C28" w:rsidRDefault="0028777D" w:rsidP="0028777D">
      <w:pPr>
        <w:rPr>
          <w:rFonts w:asciiTheme="minorHAnsi" w:hAnsiTheme="minorHAnsi" w:cs="Arial"/>
        </w:rPr>
      </w:pPr>
    </w:p>
    <w:p w14:paraId="348E718C" w14:textId="77777777" w:rsidR="0028777D" w:rsidRPr="001A6C28" w:rsidRDefault="0028777D" w:rsidP="0028777D">
      <w:pPr>
        <w:rPr>
          <w:rFonts w:asciiTheme="minorHAnsi" w:hAnsiTheme="minorHAnsi"/>
          <w:b/>
          <w:i/>
        </w:rPr>
      </w:pPr>
      <w:r w:rsidRPr="001A6C28">
        <w:rPr>
          <w:rFonts w:asciiTheme="minorHAnsi" w:hAnsiTheme="minorHAnsi"/>
          <w:b/>
          <w:i/>
        </w:rPr>
        <w:t>Timeline</w:t>
      </w:r>
    </w:p>
    <w:p w14:paraId="1A8D3BB0" w14:textId="073680E9" w:rsidR="00B3510C" w:rsidRPr="001A6C28" w:rsidRDefault="74AFD7F3" w:rsidP="2A4C1BC1">
      <w:pPr>
        <w:ind w:left="720"/>
        <w:rPr>
          <w:rFonts w:asciiTheme="minorHAnsi" w:hAnsiTheme="minorHAnsi"/>
        </w:rPr>
      </w:pPr>
      <w:r w:rsidRPr="001A6C28">
        <w:rPr>
          <w:rFonts w:asciiTheme="minorHAnsi" w:hAnsiTheme="minorHAnsi"/>
        </w:rPr>
        <w:t xml:space="preserve">January 24, </w:t>
      </w:r>
      <w:proofErr w:type="gramStart"/>
      <w:r w:rsidRPr="001A6C28">
        <w:rPr>
          <w:rFonts w:asciiTheme="minorHAnsi" w:hAnsiTheme="minorHAnsi"/>
        </w:rPr>
        <w:t>2022</w:t>
      </w:r>
      <w:proofErr w:type="gramEnd"/>
      <w:r w:rsidR="00E40EA3" w:rsidRPr="001A6C28">
        <w:tab/>
      </w:r>
      <w:r w:rsidR="00E40EA3" w:rsidRPr="001A6C28">
        <w:tab/>
      </w:r>
      <w:r w:rsidR="20A52C1B" w:rsidRPr="001A6C28">
        <w:rPr>
          <w:rFonts w:asciiTheme="minorHAnsi" w:hAnsiTheme="minorHAnsi"/>
        </w:rPr>
        <w:t>Submission portal is open</w:t>
      </w:r>
    </w:p>
    <w:p w14:paraId="0E27D64E" w14:textId="3FAA926D" w:rsidR="62FA7213" w:rsidRPr="001A6C28" w:rsidRDefault="62FA7213" w:rsidP="2A4C1BC1">
      <w:pPr>
        <w:ind w:left="720"/>
        <w:rPr>
          <w:rFonts w:asciiTheme="minorHAnsi" w:eastAsia="Calibri" w:hAnsiTheme="minorHAnsi"/>
        </w:rPr>
      </w:pPr>
      <w:r w:rsidRPr="001A6C28">
        <w:rPr>
          <w:rFonts w:asciiTheme="minorHAnsi" w:eastAsia="Calibri" w:hAnsiTheme="minorHAnsi"/>
        </w:rPr>
        <w:t xml:space="preserve">February 4, </w:t>
      </w:r>
      <w:proofErr w:type="gramStart"/>
      <w:r w:rsidRPr="001A6C28">
        <w:rPr>
          <w:rFonts w:asciiTheme="minorHAnsi" w:eastAsia="Calibri" w:hAnsiTheme="minorHAnsi"/>
        </w:rPr>
        <w:t>2022</w:t>
      </w:r>
      <w:proofErr w:type="gramEnd"/>
      <w:r w:rsidRPr="001A6C28">
        <w:tab/>
      </w:r>
      <w:r w:rsidRPr="001A6C28">
        <w:tab/>
      </w:r>
      <w:r w:rsidR="64FC9E42" w:rsidRPr="001A6C28">
        <w:rPr>
          <w:rFonts w:asciiTheme="minorHAnsi" w:eastAsia="Calibri" w:hAnsiTheme="minorHAnsi"/>
        </w:rPr>
        <w:t xml:space="preserve">RFP Technical </w:t>
      </w:r>
      <w:r w:rsidR="2EBDEB67" w:rsidRPr="001A6C28">
        <w:rPr>
          <w:rFonts w:asciiTheme="minorHAnsi" w:eastAsia="Calibri" w:hAnsiTheme="minorHAnsi"/>
        </w:rPr>
        <w:t>Assistance</w:t>
      </w:r>
      <w:r w:rsidR="64FC9E42" w:rsidRPr="001A6C28">
        <w:rPr>
          <w:rFonts w:asciiTheme="minorHAnsi" w:eastAsia="Calibri" w:hAnsiTheme="minorHAnsi"/>
        </w:rPr>
        <w:t xml:space="preserve"> Webinar, 3:00 pm EST</w:t>
      </w:r>
      <w:r w:rsidRPr="001A6C28">
        <w:tab/>
      </w:r>
      <w:r w:rsidR="00B301F9" w:rsidRPr="001A6C28">
        <w:t>(</w:t>
      </w:r>
      <w:hyperlink r:id="rId18" w:history="1">
        <w:r w:rsidR="00B301F9" w:rsidRPr="001A6C28">
          <w:rPr>
            <w:rStyle w:val="Hyperlink"/>
          </w:rPr>
          <w:t>Register here.</w:t>
        </w:r>
      </w:hyperlink>
      <w:r w:rsidR="00B301F9" w:rsidRPr="001A6C28">
        <w:t>)</w:t>
      </w:r>
    </w:p>
    <w:p w14:paraId="380243A4" w14:textId="4618867A" w:rsidR="0028777D" w:rsidRPr="001A6C28" w:rsidRDefault="620046E9" w:rsidP="2A4C1BC1">
      <w:pPr>
        <w:ind w:left="720"/>
        <w:rPr>
          <w:rFonts w:asciiTheme="minorHAnsi" w:hAnsiTheme="minorHAnsi"/>
          <w:b/>
          <w:bCs/>
          <w:i/>
          <w:iCs/>
          <w:u w:val="single"/>
        </w:rPr>
      </w:pPr>
      <w:r w:rsidRPr="001A6C28">
        <w:rPr>
          <w:rFonts w:asciiTheme="minorHAnsi" w:hAnsiTheme="minorHAnsi"/>
        </w:rPr>
        <w:t xml:space="preserve">February 17, </w:t>
      </w:r>
      <w:proofErr w:type="gramStart"/>
      <w:r w:rsidRPr="001A6C28">
        <w:rPr>
          <w:rFonts w:asciiTheme="minorHAnsi" w:hAnsiTheme="minorHAnsi"/>
        </w:rPr>
        <w:t>2022</w:t>
      </w:r>
      <w:proofErr w:type="gramEnd"/>
      <w:r w:rsidR="006D19DB" w:rsidRPr="001A6C28">
        <w:tab/>
      </w:r>
      <w:r w:rsidR="006D19DB" w:rsidRPr="001A6C28">
        <w:tab/>
      </w:r>
      <w:r w:rsidR="0028777D" w:rsidRPr="001A6C28">
        <w:rPr>
          <w:rFonts w:asciiTheme="minorHAnsi" w:hAnsiTheme="minorHAnsi"/>
        </w:rPr>
        <w:t xml:space="preserve">Complete applications </w:t>
      </w:r>
      <w:r w:rsidR="0028777D" w:rsidRPr="001A6C28">
        <w:rPr>
          <w:rFonts w:asciiTheme="minorHAnsi" w:hAnsiTheme="minorHAnsi"/>
          <w:b/>
          <w:bCs/>
          <w:i/>
          <w:iCs/>
          <w:u w:val="single"/>
        </w:rPr>
        <w:t>due by</w:t>
      </w:r>
      <w:r w:rsidR="006D19DB" w:rsidRPr="001A6C28">
        <w:rPr>
          <w:rFonts w:asciiTheme="minorHAnsi" w:hAnsiTheme="minorHAnsi"/>
          <w:b/>
          <w:bCs/>
          <w:i/>
          <w:iCs/>
          <w:u w:val="single"/>
        </w:rPr>
        <w:t xml:space="preserve"> </w:t>
      </w:r>
      <w:r w:rsidR="1AACCAFB" w:rsidRPr="001A6C28">
        <w:rPr>
          <w:rFonts w:asciiTheme="minorHAnsi" w:hAnsiTheme="minorHAnsi"/>
          <w:b/>
          <w:bCs/>
          <w:i/>
          <w:iCs/>
          <w:u w:val="single"/>
        </w:rPr>
        <w:t>5</w:t>
      </w:r>
      <w:r w:rsidR="0028777D" w:rsidRPr="001A6C28">
        <w:rPr>
          <w:rFonts w:asciiTheme="minorHAnsi" w:hAnsiTheme="minorHAnsi"/>
          <w:b/>
          <w:bCs/>
          <w:i/>
          <w:iCs/>
          <w:u w:val="single"/>
        </w:rPr>
        <w:t>:00pm ET</w:t>
      </w:r>
    </w:p>
    <w:p w14:paraId="59CB1C99" w14:textId="3A7F6906" w:rsidR="00F41AEB" w:rsidRPr="001A6C28" w:rsidRDefault="00F41AEB" w:rsidP="2A4C1BC1">
      <w:pPr>
        <w:pStyle w:val="paragraph"/>
        <w:spacing w:before="0" w:beforeAutospacing="0" w:after="0" w:afterAutospacing="0"/>
        <w:ind w:left="720"/>
        <w:textAlignment w:val="baseline"/>
        <w:rPr>
          <w:rFonts w:ascii="Segoe UI" w:hAnsi="Segoe UI" w:cs="Segoe UI"/>
          <w:sz w:val="18"/>
          <w:szCs w:val="18"/>
        </w:rPr>
      </w:pPr>
      <w:r w:rsidRPr="001A6C28">
        <w:rPr>
          <w:rStyle w:val="eop"/>
          <w:rFonts w:ascii="Calibri" w:hAnsi="Calibri" w:cs="Calibri"/>
          <w:sz w:val="22"/>
          <w:szCs w:val="22"/>
        </w:rPr>
        <w:t> </w:t>
      </w:r>
      <w:r w:rsidR="26B653A5" w:rsidRPr="001A6C28">
        <w:rPr>
          <w:rStyle w:val="normaltextrun"/>
          <w:rFonts w:ascii="Calibri" w:eastAsiaTheme="majorEastAsia" w:hAnsi="Calibri" w:cs="Calibri"/>
          <w:sz w:val="22"/>
          <w:szCs w:val="22"/>
        </w:rPr>
        <w:t>March</w:t>
      </w:r>
      <w:r w:rsidRPr="001A6C28">
        <w:rPr>
          <w:rStyle w:val="normaltextrun"/>
          <w:rFonts w:ascii="Calibri" w:eastAsiaTheme="majorEastAsia" w:hAnsi="Calibri" w:cs="Calibri"/>
          <w:sz w:val="22"/>
          <w:szCs w:val="22"/>
        </w:rPr>
        <w:t xml:space="preserve"> </w:t>
      </w:r>
      <w:r w:rsidR="00D60C76">
        <w:rPr>
          <w:rStyle w:val="normaltextrun"/>
          <w:rFonts w:ascii="Calibri" w:eastAsiaTheme="majorEastAsia" w:hAnsi="Calibri" w:cs="Calibri"/>
          <w:sz w:val="22"/>
          <w:szCs w:val="22"/>
        </w:rPr>
        <w:t xml:space="preserve">21, </w:t>
      </w:r>
      <w:proofErr w:type="gramStart"/>
      <w:r w:rsidRPr="001A6C28">
        <w:rPr>
          <w:rStyle w:val="normaltextrun"/>
          <w:rFonts w:ascii="Calibri" w:eastAsiaTheme="majorEastAsia" w:hAnsi="Calibri" w:cs="Calibri"/>
          <w:sz w:val="22"/>
          <w:szCs w:val="22"/>
        </w:rPr>
        <w:t>202</w:t>
      </w:r>
      <w:r w:rsidR="206D2471" w:rsidRPr="001A6C28">
        <w:rPr>
          <w:rStyle w:val="normaltextrun"/>
          <w:rFonts w:ascii="Calibri" w:eastAsiaTheme="majorEastAsia" w:hAnsi="Calibri" w:cs="Calibri"/>
          <w:sz w:val="22"/>
          <w:szCs w:val="22"/>
        </w:rPr>
        <w:t>2</w:t>
      </w:r>
      <w:proofErr w:type="gramEnd"/>
      <w:r w:rsidRPr="001A6C28">
        <w:rPr>
          <w:rStyle w:val="tabchar"/>
          <w:rFonts w:ascii="Calibri" w:hAnsi="Calibri" w:cs="Calibri"/>
          <w:sz w:val="22"/>
          <w:szCs w:val="22"/>
        </w:rPr>
        <w:t xml:space="preserve"> </w:t>
      </w:r>
      <w:r w:rsidRPr="001A6C28">
        <w:tab/>
      </w:r>
      <w:r w:rsidRPr="001A6C28">
        <w:tab/>
      </w:r>
      <w:r w:rsidRPr="001A6C28">
        <w:rPr>
          <w:rStyle w:val="normaltextrun"/>
          <w:rFonts w:ascii="Calibri" w:eastAsiaTheme="majorEastAsia" w:hAnsi="Calibri" w:cs="Calibri"/>
          <w:sz w:val="22"/>
          <w:szCs w:val="22"/>
        </w:rPr>
        <w:t>Grant period begins</w:t>
      </w:r>
      <w:r w:rsidRPr="001A6C28">
        <w:rPr>
          <w:rStyle w:val="eop"/>
          <w:rFonts w:ascii="Calibri" w:hAnsi="Calibri" w:cs="Calibri"/>
          <w:sz w:val="22"/>
          <w:szCs w:val="22"/>
        </w:rPr>
        <w:t> </w:t>
      </w:r>
    </w:p>
    <w:p w14:paraId="1FC83C87" w14:textId="3573C902" w:rsidR="00F41AEB" w:rsidRPr="00D60C76" w:rsidRDefault="00F41AEB" w:rsidP="2A4C1BC1">
      <w:pPr>
        <w:pStyle w:val="paragraph"/>
        <w:spacing w:before="0" w:beforeAutospacing="0" w:after="0" w:afterAutospacing="0"/>
        <w:ind w:left="720"/>
        <w:textAlignment w:val="baseline"/>
        <w:rPr>
          <w:rStyle w:val="eop"/>
          <w:rFonts w:ascii="Calibri" w:hAnsi="Calibri" w:cs="Calibri"/>
          <w:sz w:val="22"/>
          <w:szCs w:val="22"/>
        </w:rPr>
      </w:pPr>
      <w:r w:rsidRPr="001A6C28">
        <w:rPr>
          <w:rStyle w:val="normaltextrun"/>
          <w:rFonts w:ascii="Calibri" w:eastAsiaTheme="majorEastAsia" w:hAnsi="Calibri" w:cs="Calibri"/>
          <w:sz w:val="22"/>
          <w:szCs w:val="22"/>
        </w:rPr>
        <w:t>April</w:t>
      </w:r>
      <w:r w:rsidR="00D60C76">
        <w:rPr>
          <w:rStyle w:val="normaltextrun"/>
          <w:rFonts w:ascii="Calibri" w:eastAsiaTheme="majorEastAsia" w:hAnsi="Calibri" w:cs="Calibri"/>
          <w:sz w:val="22"/>
          <w:szCs w:val="22"/>
        </w:rPr>
        <w:t xml:space="preserve"> 26 &amp; 28</w:t>
      </w:r>
      <w:r w:rsidRPr="001A6C28">
        <w:rPr>
          <w:rStyle w:val="normaltextrun"/>
          <w:rFonts w:ascii="Calibri" w:eastAsiaTheme="majorEastAsia" w:hAnsi="Calibri" w:cs="Calibri"/>
          <w:sz w:val="22"/>
          <w:szCs w:val="22"/>
        </w:rPr>
        <w:t> 2022</w:t>
      </w:r>
      <w:r w:rsidRPr="001A6C28">
        <w:rPr>
          <w:rStyle w:val="tabchar"/>
          <w:rFonts w:ascii="Calibri" w:hAnsi="Calibri" w:cs="Calibri"/>
          <w:sz w:val="22"/>
          <w:szCs w:val="22"/>
        </w:rPr>
        <w:t xml:space="preserve"> </w:t>
      </w:r>
      <w:r w:rsidRPr="001A6C28">
        <w:tab/>
      </w:r>
      <w:r w:rsidRPr="001A6C28">
        <w:tab/>
      </w:r>
      <w:r w:rsidR="5C3E6CD5" w:rsidRPr="00D60C76">
        <w:rPr>
          <w:rFonts w:asciiTheme="minorHAnsi" w:hAnsiTheme="minorHAnsi" w:cstheme="minorHAnsi"/>
          <w:sz w:val="22"/>
          <w:szCs w:val="22"/>
        </w:rPr>
        <w:t xml:space="preserve">Virtual </w:t>
      </w:r>
      <w:r w:rsidRPr="00D60C76">
        <w:rPr>
          <w:rFonts w:asciiTheme="minorHAnsi" w:eastAsiaTheme="majorEastAsia" w:hAnsiTheme="minorHAnsi" w:cstheme="minorHAnsi"/>
          <w:sz w:val="22"/>
          <w:szCs w:val="22"/>
        </w:rPr>
        <w:t xml:space="preserve">Grantee </w:t>
      </w:r>
      <w:r w:rsidR="00F72C89">
        <w:rPr>
          <w:rFonts w:asciiTheme="minorHAnsi" w:eastAsiaTheme="majorEastAsia" w:hAnsiTheme="minorHAnsi" w:cstheme="minorHAnsi"/>
          <w:sz w:val="22"/>
          <w:szCs w:val="22"/>
        </w:rPr>
        <w:t>C</w:t>
      </w:r>
      <w:r w:rsidRPr="00D60C76">
        <w:rPr>
          <w:rFonts w:asciiTheme="minorHAnsi" w:eastAsiaTheme="majorEastAsia" w:hAnsiTheme="minorHAnsi" w:cstheme="minorHAnsi"/>
          <w:sz w:val="22"/>
          <w:szCs w:val="22"/>
        </w:rPr>
        <w:t>onvening</w:t>
      </w:r>
    </w:p>
    <w:p w14:paraId="5FC6CF0C" w14:textId="03FC851E" w:rsidR="00F41AEB" w:rsidRPr="001A6C28" w:rsidRDefault="00D60C76" w:rsidP="00F41AE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July 31</w:t>
      </w:r>
      <w:r w:rsidR="00F41AEB" w:rsidRPr="001A6C28">
        <w:rPr>
          <w:rStyle w:val="normaltextrun"/>
          <w:rFonts w:ascii="Calibri" w:eastAsiaTheme="majorEastAsia" w:hAnsi="Calibri" w:cs="Calibri"/>
          <w:sz w:val="22"/>
          <w:szCs w:val="22"/>
        </w:rPr>
        <w:t xml:space="preserve">, </w:t>
      </w:r>
      <w:proofErr w:type="gramStart"/>
      <w:r w:rsidR="00F41AEB" w:rsidRPr="001A6C28">
        <w:rPr>
          <w:rStyle w:val="normaltextrun"/>
          <w:rFonts w:ascii="Calibri" w:eastAsiaTheme="majorEastAsia" w:hAnsi="Calibri" w:cs="Calibri"/>
          <w:sz w:val="22"/>
          <w:szCs w:val="22"/>
        </w:rPr>
        <w:t>2022</w:t>
      </w:r>
      <w:proofErr w:type="gramEnd"/>
      <w:r w:rsidR="00F41AEB" w:rsidRPr="001A6C28">
        <w:rPr>
          <w:rStyle w:val="tabchar"/>
          <w:rFonts w:ascii="Calibri" w:hAnsi="Calibri" w:cs="Calibri"/>
          <w:sz w:val="22"/>
          <w:szCs w:val="22"/>
        </w:rPr>
        <w:t xml:space="preserve"> </w:t>
      </w:r>
      <w:r w:rsidR="00885435" w:rsidRPr="001A6C28">
        <w:rPr>
          <w:rStyle w:val="tabchar"/>
          <w:rFonts w:ascii="Calibri" w:hAnsi="Calibri" w:cs="Calibri"/>
          <w:sz w:val="22"/>
          <w:szCs w:val="22"/>
        </w:rPr>
        <w:tab/>
      </w:r>
      <w:r w:rsidR="00885435" w:rsidRPr="001A6C28">
        <w:rPr>
          <w:rStyle w:val="tabchar"/>
          <w:rFonts w:ascii="Calibri" w:hAnsi="Calibri" w:cs="Calibri"/>
          <w:sz w:val="22"/>
          <w:szCs w:val="22"/>
        </w:rPr>
        <w:tab/>
      </w:r>
      <w:r w:rsidR="00885435" w:rsidRPr="001A6C28">
        <w:rPr>
          <w:rStyle w:val="tabchar"/>
          <w:rFonts w:ascii="Calibri" w:hAnsi="Calibri" w:cs="Calibri"/>
          <w:sz w:val="22"/>
          <w:szCs w:val="22"/>
        </w:rPr>
        <w:tab/>
      </w:r>
      <w:r w:rsidR="00F41AEB" w:rsidRPr="001A6C28">
        <w:rPr>
          <w:rStyle w:val="normaltextrun"/>
          <w:rFonts w:ascii="Calibri" w:eastAsiaTheme="majorEastAsia" w:hAnsi="Calibri" w:cs="Calibri"/>
          <w:sz w:val="22"/>
          <w:szCs w:val="22"/>
        </w:rPr>
        <w:t>Interim grantee progress reports due</w:t>
      </w:r>
      <w:r w:rsidR="00F41AEB" w:rsidRPr="001A6C28">
        <w:rPr>
          <w:rStyle w:val="eop"/>
          <w:rFonts w:ascii="Calibri" w:hAnsi="Calibri" w:cs="Calibri"/>
          <w:sz w:val="22"/>
          <w:szCs w:val="22"/>
        </w:rPr>
        <w:t> </w:t>
      </w:r>
    </w:p>
    <w:p w14:paraId="6901EE8D" w14:textId="3FA8691A" w:rsidR="00F41AEB" w:rsidRPr="001A6C28" w:rsidRDefault="00D60C76" w:rsidP="00F41AE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November 3</w:t>
      </w:r>
      <w:r w:rsidR="00242B19">
        <w:rPr>
          <w:rStyle w:val="normaltextrun"/>
          <w:rFonts w:ascii="Calibri" w:eastAsiaTheme="majorEastAsia" w:hAnsi="Calibri" w:cs="Calibri"/>
          <w:sz w:val="22"/>
          <w:szCs w:val="22"/>
        </w:rPr>
        <w:t>0</w:t>
      </w:r>
      <w:r w:rsidR="00F41AEB" w:rsidRPr="001A6C28">
        <w:rPr>
          <w:rStyle w:val="normaltextrun"/>
          <w:rFonts w:ascii="Calibri" w:eastAsiaTheme="majorEastAsia" w:hAnsi="Calibri" w:cs="Calibri"/>
          <w:sz w:val="22"/>
          <w:szCs w:val="22"/>
        </w:rPr>
        <w:t>, </w:t>
      </w:r>
      <w:proofErr w:type="gramStart"/>
      <w:r w:rsidR="00F41AEB" w:rsidRPr="001A6C28">
        <w:rPr>
          <w:rStyle w:val="normaltextrun"/>
          <w:rFonts w:ascii="Calibri" w:eastAsiaTheme="majorEastAsia" w:hAnsi="Calibri" w:cs="Calibri"/>
          <w:sz w:val="22"/>
          <w:szCs w:val="22"/>
        </w:rPr>
        <w:t>2022</w:t>
      </w:r>
      <w:proofErr w:type="gramEnd"/>
      <w:r w:rsidR="00F41AEB" w:rsidRPr="001A6C28">
        <w:rPr>
          <w:rStyle w:val="tabchar"/>
          <w:rFonts w:ascii="Calibri" w:hAnsi="Calibri" w:cs="Calibri"/>
          <w:sz w:val="22"/>
          <w:szCs w:val="22"/>
        </w:rPr>
        <w:t xml:space="preserve"> </w:t>
      </w:r>
      <w:r w:rsidR="00885435" w:rsidRPr="001A6C28">
        <w:rPr>
          <w:rStyle w:val="tabchar"/>
          <w:rFonts w:ascii="Calibri" w:hAnsi="Calibri" w:cs="Calibri"/>
          <w:sz w:val="22"/>
          <w:szCs w:val="22"/>
        </w:rPr>
        <w:tab/>
      </w:r>
      <w:r w:rsidR="00885435" w:rsidRPr="001A6C28">
        <w:rPr>
          <w:rStyle w:val="tabchar"/>
          <w:rFonts w:ascii="Calibri" w:hAnsi="Calibri" w:cs="Calibri"/>
          <w:sz w:val="22"/>
          <w:szCs w:val="22"/>
        </w:rPr>
        <w:tab/>
      </w:r>
      <w:r w:rsidR="00F41AEB" w:rsidRPr="001A6C28">
        <w:rPr>
          <w:rStyle w:val="normaltextrun"/>
          <w:rFonts w:ascii="Calibri" w:eastAsiaTheme="majorEastAsia" w:hAnsi="Calibri" w:cs="Calibri"/>
          <w:sz w:val="22"/>
          <w:szCs w:val="22"/>
        </w:rPr>
        <w:t>Grant period ends</w:t>
      </w:r>
      <w:r w:rsidR="00F41AEB" w:rsidRPr="001A6C28">
        <w:rPr>
          <w:rStyle w:val="eop"/>
          <w:rFonts w:ascii="Calibri" w:hAnsi="Calibri" w:cs="Calibri"/>
          <w:sz w:val="22"/>
          <w:szCs w:val="22"/>
        </w:rPr>
        <w:t> </w:t>
      </w:r>
    </w:p>
    <w:p w14:paraId="0A298658" w14:textId="2B27663D" w:rsidR="00F41AEB" w:rsidRPr="001A6C28" w:rsidRDefault="00D60C76" w:rsidP="00F41AE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Janaury 15</w:t>
      </w:r>
      <w:r w:rsidR="00F41AEB" w:rsidRPr="001A6C28">
        <w:rPr>
          <w:rStyle w:val="normaltextrun"/>
          <w:rFonts w:ascii="Calibri" w:eastAsiaTheme="majorEastAsia" w:hAnsi="Calibri" w:cs="Calibri"/>
          <w:sz w:val="22"/>
          <w:szCs w:val="22"/>
        </w:rPr>
        <w:t>, 202</w:t>
      </w:r>
      <w:r>
        <w:rPr>
          <w:rStyle w:val="normaltextrun"/>
          <w:rFonts w:ascii="Calibri" w:eastAsiaTheme="majorEastAsia" w:hAnsi="Calibri" w:cs="Calibri"/>
          <w:sz w:val="22"/>
          <w:szCs w:val="22"/>
        </w:rPr>
        <w:t>3</w:t>
      </w:r>
      <w:r w:rsidR="00885435" w:rsidRPr="001A6C28">
        <w:rPr>
          <w:rStyle w:val="tabchar"/>
          <w:rFonts w:ascii="Calibri" w:hAnsi="Calibri" w:cs="Calibri"/>
          <w:sz w:val="22"/>
          <w:szCs w:val="22"/>
        </w:rPr>
        <w:tab/>
      </w:r>
      <w:r w:rsidR="00885435" w:rsidRPr="001A6C28">
        <w:rPr>
          <w:rStyle w:val="tabchar"/>
          <w:rFonts w:ascii="Calibri" w:hAnsi="Calibri" w:cs="Calibri"/>
          <w:sz w:val="22"/>
          <w:szCs w:val="22"/>
        </w:rPr>
        <w:tab/>
      </w:r>
      <w:r w:rsidR="00F41AEB" w:rsidRPr="001A6C28">
        <w:rPr>
          <w:rStyle w:val="normaltextrun"/>
          <w:rFonts w:ascii="Calibri" w:eastAsiaTheme="majorEastAsia" w:hAnsi="Calibri" w:cs="Calibri"/>
          <w:sz w:val="22"/>
          <w:szCs w:val="22"/>
        </w:rPr>
        <w:t>Final grantee progress reports due</w:t>
      </w:r>
      <w:r w:rsidR="00F41AEB" w:rsidRPr="001A6C28">
        <w:rPr>
          <w:rStyle w:val="eop"/>
          <w:rFonts w:ascii="Calibri" w:hAnsi="Calibri" w:cs="Calibri"/>
          <w:sz w:val="22"/>
          <w:szCs w:val="22"/>
        </w:rPr>
        <w:t> </w:t>
      </w:r>
    </w:p>
    <w:p w14:paraId="50C2EE51" w14:textId="77777777" w:rsidR="0028777D" w:rsidRPr="001A6C28" w:rsidRDefault="0028777D" w:rsidP="00E73262">
      <w:pPr>
        <w:rPr>
          <w:rFonts w:asciiTheme="minorHAnsi" w:hAnsiTheme="minorHAnsi"/>
        </w:rPr>
      </w:pPr>
    </w:p>
    <w:p w14:paraId="4AACECF3" w14:textId="77777777" w:rsidR="0028777D" w:rsidRPr="001A6C28" w:rsidRDefault="0028777D" w:rsidP="2A4C1BC1">
      <w:pPr>
        <w:rPr>
          <w:rFonts w:asciiTheme="minorHAnsi" w:hAnsiTheme="minorHAnsi" w:cs="Arial"/>
          <w:i/>
          <w:iCs/>
        </w:rPr>
      </w:pPr>
      <w:r w:rsidRPr="001A6C28">
        <w:rPr>
          <w:rFonts w:asciiTheme="minorHAnsi" w:hAnsiTheme="minorHAnsi" w:cs="Arial"/>
          <w:b/>
          <w:bCs/>
          <w:i/>
          <w:iCs/>
        </w:rPr>
        <w:t>Eligible</w:t>
      </w:r>
      <w:r w:rsidRPr="001A6C28">
        <w:rPr>
          <w:rFonts w:asciiTheme="minorHAnsi" w:hAnsiTheme="minorHAnsi" w:cs="Arial"/>
          <w:i/>
          <w:iCs/>
        </w:rPr>
        <w:t xml:space="preserve"> </w:t>
      </w:r>
      <w:r w:rsidRPr="001A6C28">
        <w:rPr>
          <w:rFonts w:asciiTheme="minorHAnsi" w:hAnsiTheme="minorHAnsi" w:cs="Arial"/>
          <w:b/>
          <w:bCs/>
          <w:i/>
          <w:iCs/>
        </w:rPr>
        <w:t>Expenses</w:t>
      </w:r>
    </w:p>
    <w:p w14:paraId="670B0775" w14:textId="77777777" w:rsidR="0028777D" w:rsidRPr="001A6C28" w:rsidRDefault="0028777D" w:rsidP="0028777D">
      <w:pPr>
        <w:rPr>
          <w:rFonts w:asciiTheme="minorHAnsi" w:hAnsiTheme="minorHAnsi" w:cs="Arial"/>
        </w:rPr>
      </w:pPr>
      <w:r w:rsidRPr="001A6C28">
        <w:rPr>
          <w:rFonts w:asciiTheme="minorHAnsi" w:hAnsiTheme="minorHAnsi" w:cs="Arial"/>
        </w:rPr>
        <w:t>Grant funds may be used for the following:</w:t>
      </w:r>
    </w:p>
    <w:p w14:paraId="25A071ED" w14:textId="39211BA8" w:rsidR="0028777D" w:rsidRPr="001A6C28" w:rsidRDefault="0028777D" w:rsidP="00BC1565">
      <w:pPr>
        <w:numPr>
          <w:ilvl w:val="0"/>
          <w:numId w:val="18"/>
        </w:numPr>
        <w:rPr>
          <w:rFonts w:asciiTheme="minorHAnsi" w:hAnsiTheme="minorHAnsi" w:cs="Arial"/>
        </w:rPr>
      </w:pPr>
      <w:r w:rsidRPr="001A6C28">
        <w:rPr>
          <w:rFonts w:asciiTheme="minorHAnsi" w:hAnsiTheme="minorHAnsi" w:cs="Arial"/>
        </w:rPr>
        <w:lastRenderedPageBreak/>
        <w:t xml:space="preserve">Direct personnel expenses or consultant costs to implement the proposed </w:t>
      </w:r>
      <w:r w:rsidR="129F1A4F" w:rsidRPr="001A6C28">
        <w:rPr>
          <w:rFonts w:asciiTheme="minorHAnsi" w:hAnsiTheme="minorHAnsi" w:cs="Arial"/>
        </w:rPr>
        <w:t>project.</w:t>
      </w:r>
    </w:p>
    <w:p w14:paraId="2D2A03E6" w14:textId="254C5E51" w:rsidR="0028777D" w:rsidRPr="001A6C28" w:rsidRDefault="34243FBB" w:rsidP="00BC1565">
      <w:pPr>
        <w:numPr>
          <w:ilvl w:val="0"/>
          <w:numId w:val="18"/>
        </w:numPr>
      </w:pPr>
      <w:r w:rsidRPr="001A6C28">
        <w:rPr>
          <w:rFonts w:asciiTheme="minorHAnsi" w:hAnsiTheme="minorHAnsi" w:cs="Arial"/>
        </w:rPr>
        <w:t>The purchase of technological need,</w:t>
      </w:r>
      <w:r w:rsidR="0028777D" w:rsidRPr="001A6C28">
        <w:rPr>
          <w:rFonts w:asciiTheme="minorHAnsi" w:hAnsiTheme="minorHAnsi" w:cs="Arial"/>
        </w:rPr>
        <w:t xml:space="preserve"> and</w:t>
      </w:r>
    </w:p>
    <w:p w14:paraId="3FE453B7" w14:textId="6405062E" w:rsidR="0028777D" w:rsidRPr="001A6C28" w:rsidRDefault="0028777D" w:rsidP="00BC1565">
      <w:pPr>
        <w:numPr>
          <w:ilvl w:val="0"/>
          <w:numId w:val="18"/>
        </w:numPr>
        <w:rPr>
          <w:rFonts w:asciiTheme="minorHAnsi" w:hAnsiTheme="minorHAnsi" w:cs="Arial"/>
        </w:rPr>
      </w:pPr>
      <w:r w:rsidRPr="001A6C28">
        <w:rPr>
          <w:rFonts w:asciiTheme="minorHAnsi" w:hAnsiTheme="minorHAnsi" w:cs="Arial"/>
        </w:rPr>
        <w:t xml:space="preserve">Indirect expenses </w:t>
      </w:r>
      <w:r w:rsidR="668F40D8" w:rsidRPr="001A6C28">
        <w:rPr>
          <w:rFonts w:asciiTheme="minorHAnsi" w:hAnsiTheme="minorHAnsi" w:cs="Arial"/>
        </w:rPr>
        <w:t>related</w:t>
      </w:r>
      <w:r w:rsidRPr="001A6C28">
        <w:rPr>
          <w:rFonts w:asciiTheme="minorHAnsi" w:hAnsiTheme="minorHAnsi" w:cs="Arial"/>
        </w:rPr>
        <w:t xml:space="preserve"> to the proposed project activities </w:t>
      </w:r>
      <w:r w:rsidRPr="001A6C28">
        <w:rPr>
          <w:rFonts w:asciiTheme="minorHAnsi" w:hAnsiTheme="minorHAnsi" w:cs="Arial"/>
          <w:b/>
          <w:bCs/>
        </w:rPr>
        <w:t>(up to 20% of project-specific direct expenses)</w:t>
      </w:r>
      <w:r w:rsidRPr="001A6C28">
        <w:rPr>
          <w:rFonts w:asciiTheme="minorHAnsi" w:hAnsiTheme="minorHAnsi" w:cs="Arial"/>
        </w:rPr>
        <w:t>.</w:t>
      </w:r>
    </w:p>
    <w:p w14:paraId="356C600F" w14:textId="77777777" w:rsidR="0028777D" w:rsidRPr="001A6C28" w:rsidRDefault="0028777D" w:rsidP="0028777D">
      <w:pPr>
        <w:rPr>
          <w:rFonts w:asciiTheme="minorHAnsi" w:hAnsiTheme="minorHAnsi" w:cs="Arial"/>
          <w:b/>
          <w:i/>
        </w:rPr>
      </w:pPr>
    </w:p>
    <w:p w14:paraId="19ADEB5B" w14:textId="77777777" w:rsidR="0028777D" w:rsidRPr="001A6C28" w:rsidRDefault="0028777D" w:rsidP="0028777D">
      <w:pPr>
        <w:rPr>
          <w:rFonts w:asciiTheme="minorHAnsi" w:hAnsiTheme="minorHAnsi" w:cs="Arial"/>
          <w:b/>
          <w:i/>
        </w:rPr>
      </w:pPr>
      <w:r w:rsidRPr="001A6C28">
        <w:rPr>
          <w:rFonts w:asciiTheme="minorHAnsi" w:hAnsiTheme="minorHAnsi" w:cs="Arial"/>
          <w:b/>
          <w:i/>
        </w:rPr>
        <w:t>Prohibited Use of Funds</w:t>
      </w:r>
    </w:p>
    <w:p w14:paraId="402AB59C" w14:textId="77777777" w:rsidR="0028777D" w:rsidRPr="001A6C28" w:rsidRDefault="0028777D" w:rsidP="0028777D">
      <w:pPr>
        <w:rPr>
          <w:rFonts w:asciiTheme="minorHAnsi" w:hAnsiTheme="minorHAnsi" w:cs="Arial"/>
        </w:rPr>
      </w:pPr>
      <w:r w:rsidRPr="001A6C28">
        <w:rPr>
          <w:rFonts w:asciiTheme="minorHAnsi" w:hAnsiTheme="minorHAnsi" w:cs="Arial"/>
        </w:rPr>
        <w:t xml:space="preserve">Grant funds may </w:t>
      </w:r>
      <w:r w:rsidRPr="001A6C28">
        <w:rPr>
          <w:rFonts w:asciiTheme="minorHAnsi" w:hAnsiTheme="minorHAnsi" w:cs="Arial"/>
          <w:b/>
        </w:rPr>
        <w:t>not</w:t>
      </w:r>
      <w:r w:rsidRPr="001A6C28">
        <w:rPr>
          <w:rFonts w:asciiTheme="minorHAnsi" w:hAnsiTheme="minorHAnsi" w:cs="Arial"/>
        </w:rPr>
        <w:t xml:space="preserve"> be used for:</w:t>
      </w:r>
    </w:p>
    <w:p w14:paraId="4185FA50" w14:textId="34DEDA64" w:rsidR="0028777D" w:rsidRPr="001A6C28" w:rsidRDefault="0028777D" w:rsidP="2A4C1BC1">
      <w:pPr>
        <w:autoSpaceDE w:val="0"/>
        <w:autoSpaceDN w:val="0"/>
        <w:adjustRightInd w:val="0"/>
        <w:ind w:left="360"/>
        <w:rPr>
          <w:rFonts w:asciiTheme="minorHAnsi" w:hAnsiTheme="minorHAnsi" w:cs="Arial"/>
          <w:b/>
          <w:bCs/>
          <w:color w:val="FF0000"/>
          <w:sz w:val="26"/>
          <w:szCs w:val="26"/>
        </w:rPr>
      </w:pPr>
      <w:r w:rsidRPr="001A6C28">
        <w:rPr>
          <w:rFonts w:asciiTheme="minorHAnsi" w:hAnsiTheme="minorHAnsi" w:cs="Arial"/>
          <w:b/>
          <w:bCs/>
          <w:color w:val="FF0000"/>
          <w:sz w:val="26"/>
          <w:szCs w:val="26"/>
        </w:rPr>
        <w:t>X</w:t>
      </w:r>
      <w:r w:rsidRPr="001A6C28">
        <w:tab/>
      </w:r>
      <w:r w:rsidRPr="001A6C28">
        <w:rPr>
          <w:rFonts w:asciiTheme="minorHAnsi" w:hAnsiTheme="minorHAnsi" w:cs="Arial"/>
        </w:rPr>
        <w:t xml:space="preserve">Direct or grassroots lobbying (please see </w:t>
      </w:r>
      <w:r w:rsidRPr="001A6C28">
        <w:rPr>
          <w:rFonts w:asciiTheme="minorHAnsi" w:hAnsiTheme="minorHAnsi" w:cs="Arial"/>
          <w:i/>
          <w:iCs/>
        </w:rPr>
        <w:t xml:space="preserve">Explanation of Lobbying </w:t>
      </w:r>
      <w:r w:rsidRPr="001A6C28">
        <w:rPr>
          <w:rFonts w:asciiTheme="minorHAnsi" w:hAnsiTheme="minorHAnsi" w:cs="Arial"/>
        </w:rPr>
        <w:t xml:space="preserve">on page </w:t>
      </w:r>
      <w:r w:rsidR="65C9B331" w:rsidRPr="001A6C28">
        <w:rPr>
          <w:rFonts w:asciiTheme="minorHAnsi" w:hAnsiTheme="minorHAnsi" w:cs="Arial"/>
        </w:rPr>
        <w:t>16</w:t>
      </w:r>
      <w:r w:rsidRPr="001A6C28">
        <w:rPr>
          <w:rFonts w:asciiTheme="minorHAnsi" w:hAnsiTheme="minorHAnsi" w:cs="Arial"/>
        </w:rPr>
        <w:t xml:space="preserve"> for a </w:t>
      </w:r>
    </w:p>
    <w:p w14:paraId="4BE0A455" w14:textId="77777777" w:rsidR="0028777D" w:rsidRPr="001A6C28" w:rsidRDefault="0028777D" w:rsidP="0028777D">
      <w:pPr>
        <w:pStyle w:val="ListParagraph"/>
        <w:autoSpaceDE w:val="0"/>
        <w:autoSpaceDN w:val="0"/>
        <w:adjustRightInd w:val="0"/>
        <w:ind w:left="360"/>
        <w:rPr>
          <w:rFonts w:asciiTheme="minorHAnsi" w:hAnsiTheme="minorHAnsi" w:cs="Arial"/>
          <w:b/>
          <w:color w:val="FF0000"/>
          <w:sz w:val="26"/>
          <w:szCs w:val="26"/>
        </w:rPr>
      </w:pPr>
      <w:r w:rsidRPr="001A6C28">
        <w:rPr>
          <w:rFonts w:asciiTheme="minorHAnsi" w:hAnsiTheme="minorHAnsi" w:cs="Arial"/>
          <w:b/>
          <w:color w:val="FF0000"/>
          <w:sz w:val="26"/>
          <w:szCs w:val="26"/>
        </w:rPr>
        <w:t xml:space="preserve"> </w:t>
      </w:r>
      <w:r w:rsidRPr="001A6C28">
        <w:rPr>
          <w:rFonts w:asciiTheme="minorHAnsi" w:hAnsiTheme="minorHAnsi" w:cs="Arial"/>
          <w:b/>
          <w:color w:val="FF0000"/>
          <w:sz w:val="26"/>
          <w:szCs w:val="26"/>
        </w:rPr>
        <w:tab/>
      </w:r>
      <w:r w:rsidRPr="001A6C28">
        <w:rPr>
          <w:rFonts w:asciiTheme="minorHAnsi" w:hAnsiTheme="minorHAnsi" w:cs="Arial"/>
        </w:rPr>
        <w:t>complete description</w:t>
      </w:r>
      <w:proofErr w:type="gramStart"/>
      <w:r w:rsidRPr="001A6C28">
        <w:rPr>
          <w:rFonts w:asciiTheme="minorHAnsi" w:hAnsiTheme="minorHAnsi" w:cs="Arial"/>
        </w:rPr>
        <w:t>);</w:t>
      </w:r>
      <w:proofErr w:type="gramEnd"/>
      <w:r w:rsidRPr="001A6C28">
        <w:rPr>
          <w:rFonts w:asciiTheme="minorHAnsi" w:hAnsiTheme="minorHAnsi" w:cs="Arial"/>
          <w:b/>
          <w:color w:val="FF0000"/>
          <w:sz w:val="26"/>
          <w:szCs w:val="26"/>
        </w:rPr>
        <w:t xml:space="preserve"> </w:t>
      </w:r>
    </w:p>
    <w:p w14:paraId="040D1F7C" w14:textId="77777777" w:rsidR="0028777D" w:rsidRPr="001A6C28" w:rsidRDefault="0028777D" w:rsidP="0028777D">
      <w:pPr>
        <w:pStyle w:val="ListParagraph"/>
        <w:autoSpaceDE w:val="0"/>
        <w:autoSpaceDN w:val="0"/>
        <w:adjustRightInd w:val="0"/>
        <w:ind w:left="360"/>
        <w:rPr>
          <w:rFonts w:asciiTheme="minorHAnsi" w:hAnsiTheme="minorHAnsi" w:cs="Arial"/>
        </w:rPr>
      </w:pPr>
      <w:r w:rsidRPr="001A6C28">
        <w:rPr>
          <w:rFonts w:asciiTheme="minorHAnsi" w:hAnsiTheme="minorHAnsi" w:cs="Arial"/>
          <w:b/>
          <w:color w:val="FF0000"/>
          <w:sz w:val="26"/>
          <w:szCs w:val="26"/>
        </w:rPr>
        <w:t>X</w:t>
      </w:r>
      <w:r w:rsidRPr="001A6C28">
        <w:rPr>
          <w:rFonts w:asciiTheme="minorHAnsi" w:hAnsiTheme="minorHAnsi" w:cs="Arial"/>
        </w:rPr>
        <w:tab/>
        <w:t xml:space="preserve">Medications or medical </w:t>
      </w:r>
      <w:proofErr w:type="gramStart"/>
      <w:r w:rsidRPr="001A6C28">
        <w:rPr>
          <w:rFonts w:asciiTheme="minorHAnsi" w:hAnsiTheme="minorHAnsi" w:cs="Arial"/>
        </w:rPr>
        <w:t>care;</w:t>
      </w:r>
      <w:proofErr w:type="gramEnd"/>
    </w:p>
    <w:p w14:paraId="067D79EB" w14:textId="77777777" w:rsidR="0028777D" w:rsidRPr="001A6C28" w:rsidRDefault="0028777D" w:rsidP="0028777D">
      <w:pPr>
        <w:pStyle w:val="ListParagraph"/>
        <w:autoSpaceDE w:val="0"/>
        <w:autoSpaceDN w:val="0"/>
        <w:adjustRightInd w:val="0"/>
        <w:ind w:left="360"/>
        <w:rPr>
          <w:rFonts w:asciiTheme="minorHAnsi" w:hAnsiTheme="minorHAnsi" w:cs="Arial"/>
        </w:rPr>
      </w:pPr>
      <w:r w:rsidRPr="001A6C28">
        <w:rPr>
          <w:rFonts w:asciiTheme="minorHAnsi" w:hAnsiTheme="minorHAnsi" w:cs="Arial"/>
          <w:b/>
          <w:color w:val="FF0000"/>
          <w:sz w:val="26"/>
          <w:szCs w:val="26"/>
        </w:rPr>
        <w:t>X</w:t>
      </w:r>
      <w:r w:rsidRPr="001A6C28">
        <w:rPr>
          <w:rFonts w:asciiTheme="minorHAnsi" w:hAnsiTheme="minorHAnsi" w:cs="Arial"/>
        </w:rPr>
        <w:tab/>
        <w:t xml:space="preserve">Facility acquisition or </w:t>
      </w:r>
      <w:proofErr w:type="gramStart"/>
      <w:r w:rsidRPr="001A6C28">
        <w:rPr>
          <w:rFonts w:asciiTheme="minorHAnsi" w:hAnsiTheme="minorHAnsi" w:cs="Arial"/>
        </w:rPr>
        <w:t>renovation;</w:t>
      </w:r>
      <w:proofErr w:type="gramEnd"/>
    </w:p>
    <w:p w14:paraId="16BAE3BF" w14:textId="77777777" w:rsidR="0028777D" w:rsidRPr="001A6C28" w:rsidRDefault="0028777D" w:rsidP="0028777D">
      <w:pPr>
        <w:pStyle w:val="ListParagraph"/>
        <w:autoSpaceDE w:val="0"/>
        <w:autoSpaceDN w:val="0"/>
        <w:adjustRightInd w:val="0"/>
        <w:ind w:left="360"/>
        <w:rPr>
          <w:rFonts w:asciiTheme="minorHAnsi" w:hAnsiTheme="minorHAnsi" w:cs="Arial"/>
        </w:rPr>
      </w:pPr>
      <w:r w:rsidRPr="001A6C28">
        <w:rPr>
          <w:rFonts w:asciiTheme="minorHAnsi" w:hAnsiTheme="minorHAnsi" w:cs="Arial"/>
          <w:b/>
          <w:color w:val="FF0000"/>
          <w:sz w:val="26"/>
          <w:szCs w:val="26"/>
        </w:rPr>
        <w:t>X</w:t>
      </w:r>
      <w:r w:rsidRPr="001A6C28">
        <w:rPr>
          <w:rFonts w:asciiTheme="minorHAnsi" w:hAnsiTheme="minorHAnsi" w:cs="Arial"/>
        </w:rPr>
        <w:tab/>
        <w:t xml:space="preserve">Deficit reduction or debt </w:t>
      </w:r>
      <w:proofErr w:type="gramStart"/>
      <w:r w:rsidRPr="001A6C28">
        <w:rPr>
          <w:rFonts w:asciiTheme="minorHAnsi" w:hAnsiTheme="minorHAnsi" w:cs="Arial"/>
        </w:rPr>
        <w:t>payment;</w:t>
      </w:r>
      <w:proofErr w:type="gramEnd"/>
    </w:p>
    <w:p w14:paraId="1ABFD2C8" w14:textId="77777777" w:rsidR="0028777D" w:rsidRPr="001A6C28" w:rsidRDefault="0028777D" w:rsidP="0028777D">
      <w:pPr>
        <w:pStyle w:val="ListParagraph"/>
        <w:autoSpaceDE w:val="0"/>
        <w:autoSpaceDN w:val="0"/>
        <w:adjustRightInd w:val="0"/>
        <w:ind w:left="360"/>
        <w:rPr>
          <w:rFonts w:asciiTheme="minorHAnsi" w:hAnsiTheme="minorHAnsi" w:cs="Arial"/>
        </w:rPr>
      </w:pPr>
      <w:r w:rsidRPr="001A6C28">
        <w:rPr>
          <w:rFonts w:asciiTheme="minorHAnsi" w:hAnsiTheme="minorHAnsi" w:cs="Arial"/>
          <w:b/>
          <w:color w:val="FF0000"/>
          <w:sz w:val="26"/>
          <w:szCs w:val="26"/>
        </w:rPr>
        <w:t>X</w:t>
      </w:r>
      <w:r w:rsidRPr="001A6C28">
        <w:rPr>
          <w:rFonts w:asciiTheme="minorHAnsi" w:hAnsiTheme="minorHAnsi" w:cs="Arial"/>
        </w:rPr>
        <w:tab/>
        <w:t>Displacement of existing funding sources; and</w:t>
      </w:r>
    </w:p>
    <w:p w14:paraId="4C060591" w14:textId="77777777" w:rsidR="0028777D" w:rsidRPr="001A6C28" w:rsidRDefault="0028777D" w:rsidP="2A4C1BC1">
      <w:pPr>
        <w:pStyle w:val="ListParagraph"/>
        <w:ind w:left="360"/>
        <w:rPr>
          <w:rFonts w:asciiTheme="minorHAnsi" w:hAnsiTheme="minorHAnsi" w:cs="Arial"/>
        </w:rPr>
      </w:pPr>
      <w:r w:rsidRPr="001A6C28">
        <w:rPr>
          <w:rFonts w:asciiTheme="minorHAnsi" w:hAnsiTheme="minorHAnsi" w:cs="Arial"/>
          <w:b/>
          <w:bCs/>
          <w:color w:val="FF0000"/>
          <w:sz w:val="26"/>
          <w:szCs w:val="26"/>
        </w:rPr>
        <w:t>X</w:t>
      </w:r>
      <w:r w:rsidRPr="001A6C28">
        <w:tab/>
      </w:r>
      <w:r w:rsidRPr="001A6C28">
        <w:rPr>
          <w:rFonts w:asciiTheme="minorHAnsi" w:hAnsiTheme="minorHAnsi" w:cs="Arial"/>
        </w:rPr>
        <w:t>Indirect expenses outside of the percentage noted in your budget.</w:t>
      </w:r>
    </w:p>
    <w:p w14:paraId="3092A9A9" w14:textId="78BE5B2E" w:rsidR="2A4C1BC1" w:rsidRPr="001A6C28" w:rsidRDefault="2A4C1BC1" w:rsidP="2A4C1BC1">
      <w:pPr>
        <w:pStyle w:val="ListParagraph"/>
        <w:ind w:left="360"/>
        <w:rPr>
          <w:rFonts w:eastAsia="Calibri"/>
        </w:rPr>
      </w:pPr>
    </w:p>
    <w:p w14:paraId="249C4735" w14:textId="08752C76" w:rsidR="7D0A237A" w:rsidRPr="001A6C28" w:rsidRDefault="7D0A237A" w:rsidP="2A4C1BC1">
      <w:pPr>
        <w:pStyle w:val="ListParagraph"/>
        <w:ind w:left="0"/>
        <w:rPr>
          <w:rFonts w:asciiTheme="minorHAnsi" w:eastAsia="Calibri" w:hAnsiTheme="minorHAnsi" w:cs="Arial"/>
        </w:rPr>
      </w:pPr>
      <w:r w:rsidRPr="001A6C28">
        <w:rPr>
          <w:rFonts w:asciiTheme="minorHAnsi" w:eastAsia="Calibri" w:hAnsiTheme="minorHAnsi" w:cs="Arial"/>
          <w:b/>
          <w:bCs/>
          <w:i/>
          <w:iCs/>
        </w:rPr>
        <w:t xml:space="preserve">Respectability in Digital Marketing </w:t>
      </w:r>
      <w:r w:rsidR="77FF2F9B" w:rsidRPr="001A6C28">
        <w:rPr>
          <w:rFonts w:asciiTheme="minorHAnsi" w:eastAsia="Calibri" w:hAnsiTheme="minorHAnsi" w:cs="Arial"/>
          <w:b/>
          <w:bCs/>
          <w:i/>
          <w:iCs/>
        </w:rPr>
        <w:t>Expectation</w:t>
      </w:r>
    </w:p>
    <w:p w14:paraId="059FB409" w14:textId="284F79C4" w:rsidR="77FF2F9B" w:rsidRPr="001A6C28" w:rsidRDefault="77FF2F9B" w:rsidP="2A4C1BC1">
      <w:pPr>
        <w:pStyle w:val="ListParagraph"/>
        <w:ind w:left="0"/>
        <w:rPr>
          <w:rFonts w:eastAsia="Calibri"/>
        </w:rPr>
      </w:pPr>
      <w:r w:rsidRPr="001A6C28">
        <w:rPr>
          <w:rFonts w:eastAsia="Calibri"/>
        </w:rPr>
        <w:t>Digital campaigns under this initiative are prohibited from using explicit</w:t>
      </w:r>
      <w:r w:rsidR="4FF51E5A" w:rsidRPr="001A6C28">
        <w:rPr>
          <w:rFonts w:eastAsia="Calibri"/>
        </w:rPr>
        <w:t xml:space="preserve"> </w:t>
      </w:r>
      <w:r w:rsidR="0922BBF4" w:rsidRPr="001A6C28">
        <w:rPr>
          <w:rFonts w:eastAsia="Calibri"/>
        </w:rPr>
        <w:t>and/</w:t>
      </w:r>
      <w:r w:rsidR="4FF51E5A" w:rsidRPr="001A6C28">
        <w:rPr>
          <w:rFonts w:eastAsia="Calibri"/>
        </w:rPr>
        <w:t>or profane</w:t>
      </w:r>
      <w:r w:rsidRPr="001A6C28">
        <w:rPr>
          <w:rFonts w:eastAsia="Calibri"/>
        </w:rPr>
        <w:t xml:space="preserve"> language,</w:t>
      </w:r>
      <w:r w:rsidR="7B59AFF8" w:rsidRPr="001A6C28">
        <w:rPr>
          <w:rFonts w:eastAsia="Calibri"/>
        </w:rPr>
        <w:t xml:space="preserve"> nudity, sexual acts, or any imagery or language that may be deemed </w:t>
      </w:r>
      <w:r w:rsidR="0DB33779" w:rsidRPr="001A6C28">
        <w:rPr>
          <w:rFonts w:eastAsia="Calibri"/>
        </w:rPr>
        <w:t>inappropriate</w:t>
      </w:r>
      <w:r w:rsidR="77CCE86D" w:rsidRPr="001A6C28">
        <w:rPr>
          <w:rFonts w:eastAsia="Calibri"/>
        </w:rPr>
        <w:t xml:space="preserve"> by Tech Coaches</w:t>
      </w:r>
      <w:r w:rsidR="41C7CD79" w:rsidRPr="001A6C28">
        <w:rPr>
          <w:rFonts w:eastAsia="Calibri"/>
        </w:rPr>
        <w:t xml:space="preserve"> and/or AIDS United staff</w:t>
      </w:r>
      <w:r w:rsidR="7B59AFF8" w:rsidRPr="001A6C28">
        <w:rPr>
          <w:rFonts w:eastAsia="Calibri"/>
        </w:rPr>
        <w:t>.</w:t>
      </w:r>
      <w:r w:rsidR="539E4EC3" w:rsidRPr="001A6C28">
        <w:rPr>
          <w:rFonts w:eastAsia="Calibri"/>
        </w:rPr>
        <w:t xml:space="preserve"> AIDS United</w:t>
      </w:r>
      <w:r w:rsidR="696AA52D" w:rsidRPr="001A6C28">
        <w:rPr>
          <w:rFonts w:eastAsia="Calibri"/>
        </w:rPr>
        <w:t xml:space="preserve"> and iFORWARD</w:t>
      </w:r>
      <w:r w:rsidR="7CD7FD92" w:rsidRPr="001A6C28">
        <w:rPr>
          <w:rFonts w:eastAsia="Calibri"/>
        </w:rPr>
        <w:t xml:space="preserve"> staff</w:t>
      </w:r>
      <w:r w:rsidR="539E4EC3" w:rsidRPr="001A6C28">
        <w:rPr>
          <w:rFonts w:eastAsia="Calibri"/>
        </w:rPr>
        <w:t xml:space="preserve"> retains the right to review and/or approve digital marketing </w:t>
      </w:r>
      <w:r w:rsidR="3C0D8D5D" w:rsidRPr="001A6C28">
        <w:rPr>
          <w:rFonts w:eastAsia="Calibri"/>
        </w:rPr>
        <w:t>campaigns</w:t>
      </w:r>
      <w:r w:rsidR="539E4EC3" w:rsidRPr="001A6C28">
        <w:rPr>
          <w:rFonts w:eastAsia="Calibri"/>
        </w:rPr>
        <w:t xml:space="preserve"> prior to public release. </w:t>
      </w:r>
    </w:p>
    <w:p w14:paraId="1E106D62" w14:textId="77777777" w:rsidR="0028777D" w:rsidRPr="001A6C28" w:rsidRDefault="0028777D" w:rsidP="0028777D">
      <w:pPr>
        <w:rPr>
          <w:rFonts w:asciiTheme="minorHAnsi" w:hAnsiTheme="minorHAnsi" w:cs="Arial"/>
        </w:rPr>
      </w:pPr>
    </w:p>
    <w:p w14:paraId="77411D0B" w14:textId="77777777" w:rsidR="0028777D" w:rsidRPr="001A6C28" w:rsidRDefault="0028777D" w:rsidP="2A4C1BC1">
      <w:pPr>
        <w:rPr>
          <w:rFonts w:asciiTheme="minorHAnsi" w:hAnsiTheme="minorHAnsi" w:cs="Arial"/>
          <w:b/>
          <w:bCs/>
          <w:i/>
          <w:iCs/>
        </w:rPr>
      </w:pPr>
      <w:r w:rsidRPr="001A6C28">
        <w:rPr>
          <w:rFonts w:asciiTheme="minorHAnsi" w:hAnsiTheme="minorHAnsi" w:cs="Arial"/>
          <w:b/>
          <w:bCs/>
          <w:i/>
          <w:iCs/>
        </w:rPr>
        <w:t>Lobbying and Budget Requirements</w:t>
      </w:r>
    </w:p>
    <w:p w14:paraId="18042409" w14:textId="4D904F17" w:rsidR="0028777D" w:rsidRPr="001A6C28" w:rsidRDefault="0028777D" w:rsidP="0028777D">
      <w:pPr>
        <w:rPr>
          <w:rFonts w:asciiTheme="minorHAnsi" w:hAnsiTheme="minorHAnsi"/>
        </w:rPr>
      </w:pPr>
      <w:r w:rsidRPr="001A6C28">
        <w:rPr>
          <w:rFonts w:asciiTheme="minorHAnsi" w:hAnsiTheme="minorHAnsi"/>
        </w:rPr>
        <w:t xml:space="preserve">Funds under this initiative may </w:t>
      </w:r>
      <w:r w:rsidRPr="001A6C28">
        <w:rPr>
          <w:rFonts w:asciiTheme="minorHAnsi" w:hAnsiTheme="minorHAnsi"/>
          <w:b/>
        </w:rPr>
        <w:t>not</w:t>
      </w:r>
      <w:r w:rsidRPr="001A6C28">
        <w:rPr>
          <w:rFonts w:asciiTheme="minorHAnsi" w:hAnsiTheme="minorHAnsi"/>
        </w:rPr>
        <w:t xml:space="preserve"> be used for lobbying activities. Where an applicant intends to avoid lobbying activity entirely (as, for example, by having program activities fall under one or more of the exceptions noted in the </w:t>
      </w:r>
      <w:r w:rsidRPr="001A6C28">
        <w:rPr>
          <w:rFonts w:asciiTheme="minorHAnsi" w:hAnsiTheme="minorHAnsi"/>
          <w:i/>
          <w:iCs/>
        </w:rPr>
        <w:t>Explanation of Lobbying</w:t>
      </w:r>
      <w:r w:rsidRPr="001A6C28">
        <w:rPr>
          <w:rFonts w:asciiTheme="minorHAnsi" w:hAnsiTheme="minorHAnsi"/>
        </w:rPr>
        <w:t xml:space="preserve"> section), it is not necessary to split the budget between lobbying and non-lobbying activities. However, in some cases, applicants may choose to engage in lobbying activities </w:t>
      </w:r>
      <w:proofErr w:type="gramStart"/>
      <w:r w:rsidRPr="001A6C28">
        <w:rPr>
          <w:rFonts w:asciiTheme="minorHAnsi" w:hAnsiTheme="minorHAnsi"/>
        </w:rPr>
        <w:t>in order to</w:t>
      </w:r>
      <w:proofErr w:type="gramEnd"/>
      <w:r w:rsidRPr="001A6C28">
        <w:rPr>
          <w:rFonts w:asciiTheme="minorHAnsi" w:hAnsiTheme="minorHAnsi"/>
        </w:rPr>
        <w:t xml:space="preserve"> move policy forward. In this instance, applicants must demonstrate that financial resources outside of this initiative are sufficient to support permissible lobbying activities. We strongly recommend applicants review </w:t>
      </w:r>
      <w:r w:rsidRPr="001A6C28">
        <w:rPr>
          <w:rFonts w:asciiTheme="minorHAnsi" w:hAnsiTheme="minorHAnsi"/>
          <w:i/>
          <w:iCs/>
        </w:rPr>
        <w:t>Explanation of Lobbying</w:t>
      </w:r>
      <w:r w:rsidRPr="001A6C28">
        <w:rPr>
          <w:rFonts w:asciiTheme="minorHAnsi" w:hAnsiTheme="minorHAnsi"/>
        </w:rPr>
        <w:t xml:space="preserve"> on page </w:t>
      </w:r>
      <w:r w:rsidR="006D72DF" w:rsidRPr="001A6C28">
        <w:rPr>
          <w:rFonts w:asciiTheme="minorHAnsi" w:hAnsiTheme="minorHAnsi"/>
        </w:rPr>
        <w:t>20</w:t>
      </w:r>
      <w:r w:rsidRPr="001A6C28">
        <w:rPr>
          <w:rFonts w:asciiTheme="minorHAnsi" w:hAnsiTheme="minorHAnsi"/>
        </w:rPr>
        <w:t>.</w:t>
      </w:r>
    </w:p>
    <w:p w14:paraId="71E73C9E" w14:textId="77777777" w:rsidR="0028777D" w:rsidRPr="001A6C28" w:rsidRDefault="0028777D" w:rsidP="0028777D">
      <w:pPr>
        <w:rPr>
          <w:rFonts w:asciiTheme="minorHAnsi" w:hAnsiTheme="minorHAnsi"/>
          <w:sz w:val="12"/>
        </w:rPr>
      </w:pPr>
    </w:p>
    <w:p w14:paraId="4F0D60F3" w14:textId="77777777" w:rsidR="0028777D" w:rsidRPr="001A6C28" w:rsidRDefault="0028777D" w:rsidP="0028777D">
      <w:pPr>
        <w:rPr>
          <w:rFonts w:asciiTheme="minorHAnsi" w:hAnsiTheme="minorHAnsi"/>
        </w:rPr>
      </w:pPr>
      <w:r w:rsidRPr="001A6C28">
        <w:rPr>
          <w:rFonts w:asciiTheme="minorHAnsi" w:hAnsiTheme="minorHAnsi"/>
        </w:rPr>
        <w:t xml:space="preserve">Applicants must describe the following requirements in the budget template: </w:t>
      </w:r>
    </w:p>
    <w:p w14:paraId="4F4D2551" w14:textId="77777777" w:rsidR="0028777D" w:rsidRPr="001A6C28" w:rsidRDefault="0028777D" w:rsidP="00BC1565">
      <w:pPr>
        <w:pStyle w:val="ListParagraph"/>
        <w:numPr>
          <w:ilvl w:val="0"/>
          <w:numId w:val="19"/>
        </w:numPr>
        <w:rPr>
          <w:rFonts w:asciiTheme="minorHAnsi" w:hAnsiTheme="minorHAnsi"/>
        </w:rPr>
      </w:pPr>
      <w:r w:rsidRPr="001A6C28">
        <w:rPr>
          <w:rFonts w:asciiTheme="minorHAnsi" w:hAnsiTheme="minorHAnsi"/>
        </w:rPr>
        <w:t xml:space="preserve">A breakdown of lobbying and non-lobbying </w:t>
      </w:r>
      <w:proofErr w:type="gramStart"/>
      <w:r w:rsidRPr="001A6C28">
        <w:rPr>
          <w:rFonts w:asciiTheme="minorHAnsi" w:hAnsiTheme="minorHAnsi"/>
        </w:rPr>
        <w:t>activities;</w:t>
      </w:r>
      <w:proofErr w:type="gramEnd"/>
    </w:p>
    <w:p w14:paraId="5D9D6280" w14:textId="77777777" w:rsidR="0028777D" w:rsidRPr="001A6C28" w:rsidRDefault="0028777D" w:rsidP="00BC1565">
      <w:pPr>
        <w:pStyle w:val="ListParagraph"/>
        <w:numPr>
          <w:ilvl w:val="0"/>
          <w:numId w:val="19"/>
        </w:numPr>
        <w:rPr>
          <w:rFonts w:asciiTheme="minorHAnsi" w:hAnsiTheme="minorHAnsi"/>
        </w:rPr>
      </w:pPr>
      <w:r w:rsidRPr="001A6C28">
        <w:rPr>
          <w:rFonts w:asciiTheme="minorHAnsi" w:hAnsiTheme="minorHAnsi"/>
        </w:rPr>
        <w:t>Representation that funds from this initiative will not exceed the non-lobbying amount; and</w:t>
      </w:r>
    </w:p>
    <w:p w14:paraId="79D8ACAD" w14:textId="29A725ED" w:rsidR="0028777D" w:rsidRPr="001A6C28" w:rsidRDefault="0028777D" w:rsidP="00BC1565">
      <w:pPr>
        <w:pStyle w:val="ListParagraph"/>
        <w:numPr>
          <w:ilvl w:val="0"/>
          <w:numId w:val="19"/>
        </w:numPr>
        <w:rPr>
          <w:rFonts w:asciiTheme="minorHAnsi" w:hAnsiTheme="minorHAnsi"/>
        </w:rPr>
      </w:pPr>
      <w:r w:rsidRPr="001A6C28">
        <w:rPr>
          <w:rFonts w:asciiTheme="minorHAnsi" w:hAnsiTheme="minorHAnsi"/>
        </w:rPr>
        <w:t xml:space="preserve">Explanation that funding outside of </w:t>
      </w:r>
      <w:r w:rsidR="10F69B98" w:rsidRPr="001A6C28">
        <w:rPr>
          <w:rFonts w:asciiTheme="minorHAnsi" w:hAnsiTheme="minorHAnsi" w:cs="Arial"/>
          <w:b/>
          <w:bCs/>
        </w:rPr>
        <w:t>iFORWARD</w:t>
      </w:r>
      <w:r w:rsidRPr="001A6C28">
        <w:rPr>
          <w:rFonts w:asciiTheme="minorHAnsi" w:hAnsiTheme="minorHAnsi"/>
        </w:rPr>
        <w:t xml:space="preserve"> are sufficient to support lobbying activities.</w:t>
      </w:r>
    </w:p>
    <w:p w14:paraId="0865636F" w14:textId="77777777" w:rsidR="0028777D" w:rsidRPr="001A6C28" w:rsidRDefault="0028777D" w:rsidP="0028777D">
      <w:pPr>
        <w:rPr>
          <w:rFonts w:asciiTheme="minorHAnsi" w:hAnsiTheme="minorHAnsi"/>
        </w:rPr>
      </w:pPr>
    </w:p>
    <w:p w14:paraId="34A45318" w14:textId="3BE11265" w:rsidR="0028777D" w:rsidRPr="001A6C28" w:rsidRDefault="0028777D" w:rsidP="2A4C1BC1">
      <w:pPr>
        <w:rPr>
          <w:rFonts w:asciiTheme="minorHAnsi" w:hAnsiTheme="minorHAnsi"/>
          <w:i/>
          <w:iCs/>
        </w:rPr>
      </w:pPr>
      <w:r w:rsidRPr="001A6C28">
        <w:rPr>
          <w:rFonts w:asciiTheme="minorHAnsi" w:hAnsiTheme="minorHAnsi"/>
          <w:i/>
          <w:iCs/>
        </w:rPr>
        <w:t xml:space="preserve">Please refer to page </w:t>
      </w:r>
      <w:r w:rsidR="6E422C6C" w:rsidRPr="001A6C28">
        <w:rPr>
          <w:rFonts w:asciiTheme="minorHAnsi" w:hAnsiTheme="minorHAnsi"/>
          <w:i/>
          <w:iCs/>
        </w:rPr>
        <w:t>16</w:t>
      </w:r>
      <w:r w:rsidRPr="001A6C28">
        <w:rPr>
          <w:rFonts w:asciiTheme="minorHAnsi" w:hAnsiTheme="minorHAnsi"/>
          <w:i/>
          <w:iCs/>
        </w:rPr>
        <w:t xml:space="preserve"> for an explanation of lobbying activities and additional clarification on what constitutes lobbying costs.</w:t>
      </w:r>
    </w:p>
    <w:p w14:paraId="1F149B49" w14:textId="77777777" w:rsidR="0028777D" w:rsidRPr="001A6C28" w:rsidRDefault="0028777D" w:rsidP="0028777D">
      <w:pPr>
        <w:rPr>
          <w:rFonts w:asciiTheme="minorHAnsi" w:hAnsiTheme="minorHAnsi" w:cs="Arial"/>
        </w:rPr>
      </w:pPr>
    </w:p>
    <w:p w14:paraId="7495F1A5" w14:textId="32F31C21" w:rsidR="0028777D" w:rsidRPr="001A6C28" w:rsidRDefault="0028777D" w:rsidP="2A4C1BC1">
      <w:pPr>
        <w:rPr>
          <w:rFonts w:asciiTheme="minorHAnsi" w:hAnsiTheme="minorHAnsi"/>
          <w:i/>
          <w:iCs/>
          <w:u w:val="single"/>
        </w:rPr>
      </w:pPr>
      <w:r w:rsidRPr="001A6C28">
        <w:rPr>
          <w:rFonts w:asciiTheme="minorHAnsi" w:hAnsiTheme="minorHAnsi"/>
          <w:i/>
          <w:iCs/>
          <w:u w:val="single"/>
        </w:rPr>
        <w:t xml:space="preserve">Those applicants requesting </w:t>
      </w:r>
      <w:r w:rsidR="1A375D30" w:rsidRPr="001A6C28">
        <w:rPr>
          <w:rFonts w:asciiTheme="minorHAnsi" w:hAnsiTheme="minorHAnsi"/>
          <w:i/>
          <w:iCs/>
          <w:u w:val="single"/>
        </w:rPr>
        <w:t>infrastructure</w:t>
      </w:r>
      <w:r w:rsidRPr="001A6C28">
        <w:rPr>
          <w:rFonts w:asciiTheme="minorHAnsi" w:hAnsiTheme="minorHAnsi"/>
          <w:i/>
          <w:iCs/>
          <w:u w:val="single"/>
        </w:rPr>
        <w:t xml:space="preserve"> support must note in the narrative that grant funds will not be used for lobbying purposes. </w:t>
      </w:r>
    </w:p>
    <w:bookmarkEnd w:id="7"/>
    <w:p w14:paraId="376434A3" w14:textId="77777777" w:rsidR="0028777D" w:rsidRPr="001A6C28" w:rsidRDefault="0028777D" w:rsidP="0028777D">
      <w:pPr>
        <w:rPr>
          <w:rFonts w:asciiTheme="minorHAnsi" w:hAnsiTheme="minorHAnsi"/>
          <w:b/>
          <w:i/>
        </w:rPr>
      </w:pPr>
    </w:p>
    <w:p w14:paraId="1A44280F" w14:textId="77777777" w:rsidR="0028777D" w:rsidRPr="001A6C28" w:rsidRDefault="0028777D" w:rsidP="0028777D">
      <w:pPr>
        <w:rPr>
          <w:rFonts w:asciiTheme="minorHAnsi" w:hAnsiTheme="minorHAnsi"/>
          <w:b/>
          <w:i/>
        </w:rPr>
      </w:pPr>
      <w:r w:rsidRPr="001A6C28">
        <w:rPr>
          <w:rFonts w:asciiTheme="minorHAnsi" w:hAnsiTheme="minorHAnsi"/>
          <w:b/>
          <w:i/>
        </w:rPr>
        <w:t>Selection Process</w:t>
      </w:r>
    </w:p>
    <w:p w14:paraId="43C18EEE" w14:textId="25A80EE3" w:rsidR="0028777D" w:rsidRPr="001A6C28" w:rsidRDefault="0028777D" w:rsidP="2A4C1BC1">
      <w:pPr>
        <w:autoSpaceDE w:val="0"/>
        <w:autoSpaceDN w:val="0"/>
        <w:adjustRightInd w:val="0"/>
        <w:rPr>
          <w:rFonts w:asciiTheme="minorHAnsi" w:hAnsiTheme="minorHAnsi"/>
        </w:rPr>
      </w:pPr>
      <w:r w:rsidRPr="001A6C28">
        <w:rPr>
          <w:rFonts w:asciiTheme="minorHAnsi" w:hAnsiTheme="minorHAnsi"/>
        </w:rPr>
        <w:t>All applications will be reviewed by an external committee of subject matter experts. The reviewers’ task is to evaluate the merit of each proposal using several criteria</w:t>
      </w:r>
      <w:r w:rsidR="0181724D" w:rsidRPr="001A6C28">
        <w:rPr>
          <w:rFonts w:asciiTheme="minorHAnsi" w:hAnsiTheme="minorHAnsi"/>
        </w:rPr>
        <w:t>,</w:t>
      </w:r>
      <w:r w:rsidRPr="001A6C28">
        <w:rPr>
          <w:rFonts w:asciiTheme="minorHAnsi" w:hAnsiTheme="minorHAnsi"/>
        </w:rPr>
        <w:t xml:space="preserve"> including the goals outlined in this </w:t>
      </w:r>
      <w:r w:rsidR="4958E483" w:rsidRPr="001A6C28">
        <w:rPr>
          <w:rFonts w:asciiTheme="minorHAnsi" w:hAnsiTheme="minorHAnsi"/>
        </w:rPr>
        <w:t>RFP,</w:t>
      </w:r>
      <w:r w:rsidRPr="001A6C28">
        <w:rPr>
          <w:rFonts w:asciiTheme="minorHAnsi" w:hAnsiTheme="minorHAnsi"/>
        </w:rPr>
        <w:t xml:space="preserve"> and make recommendations on whether to fund applicants’ proposals. </w:t>
      </w:r>
    </w:p>
    <w:p w14:paraId="571E02C5" w14:textId="77777777" w:rsidR="0028777D" w:rsidRPr="001A6C28" w:rsidRDefault="0028777D" w:rsidP="0028777D">
      <w:pPr>
        <w:autoSpaceDE w:val="0"/>
        <w:autoSpaceDN w:val="0"/>
        <w:adjustRightInd w:val="0"/>
        <w:rPr>
          <w:rFonts w:asciiTheme="minorHAnsi" w:hAnsiTheme="minorHAnsi"/>
        </w:rPr>
      </w:pPr>
    </w:p>
    <w:p w14:paraId="1C169323" w14:textId="47B9156D" w:rsidR="0028777D" w:rsidRPr="001A6C28" w:rsidRDefault="0028777D" w:rsidP="0028777D">
      <w:pPr>
        <w:pStyle w:val="Heading4"/>
        <w:keepNext w:val="0"/>
        <w:spacing w:after="120"/>
        <w:jc w:val="left"/>
        <w:rPr>
          <w:rFonts w:asciiTheme="minorHAnsi" w:hAnsiTheme="minorHAnsi" w:cs="Arial"/>
          <w:b w:val="0"/>
          <w:sz w:val="28"/>
        </w:rPr>
      </w:pPr>
      <w:r w:rsidRPr="001A6C28">
        <w:rPr>
          <w:rFonts w:asciiTheme="minorHAnsi" w:hAnsiTheme="minorHAnsi"/>
          <w:color w:val="44546A" w:themeColor="text2"/>
          <w:sz w:val="28"/>
          <w:szCs w:val="24"/>
        </w:rPr>
        <w:t>Attachments</w:t>
      </w:r>
      <w:r w:rsidR="00FE1F03" w:rsidRPr="001A6C28">
        <w:rPr>
          <w:rFonts w:asciiTheme="minorHAnsi" w:hAnsiTheme="minorHAnsi"/>
          <w:color w:val="44546A" w:themeColor="text2"/>
          <w:sz w:val="28"/>
          <w:szCs w:val="24"/>
        </w:rPr>
        <w:t xml:space="preserve"> (</w:t>
      </w:r>
      <w:r w:rsidR="00833462" w:rsidRPr="001A6C28">
        <w:rPr>
          <w:rFonts w:asciiTheme="minorHAnsi" w:hAnsiTheme="minorHAnsi"/>
          <w:color w:val="44546A" w:themeColor="text2"/>
          <w:sz w:val="28"/>
          <w:szCs w:val="24"/>
        </w:rPr>
        <w:t>1</w:t>
      </w:r>
      <w:r w:rsidR="00FE1F03" w:rsidRPr="001A6C28">
        <w:rPr>
          <w:rFonts w:asciiTheme="minorHAnsi" w:hAnsiTheme="minorHAnsi"/>
          <w:color w:val="44546A" w:themeColor="text2"/>
          <w:sz w:val="28"/>
          <w:szCs w:val="24"/>
        </w:rPr>
        <w:t>0 points)</w:t>
      </w:r>
    </w:p>
    <w:p w14:paraId="2917597E" w14:textId="77777777" w:rsidR="0028777D" w:rsidRPr="001A6C28" w:rsidRDefault="0028777D" w:rsidP="00BC1565">
      <w:pPr>
        <w:pStyle w:val="ListParagraph"/>
        <w:numPr>
          <w:ilvl w:val="0"/>
          <w:numId w:val="21"/>
        </w:numPr>
        <w:autoSpaceDE w:val="0"/>
        <w:autoSpaceDN w:val="0"/>
        <w:adjustRightInd w:val="0"/>
        <w:rPr>
          <w:rFonts w:asciiTheme="minorHAnsi" w:hAnsiTheme="minorHAnsi" w:cs="Arial"/>
        </w:rPr>
      </w:pPr>
      <w:bookmarkStart w:id="8" w:name="_Hlk493747735"/>
      <w:r w:rsidRPr="001A6C28">
        <w:rPr>
          <w:rFonts w:asciiTheme="minorHAnsi" w:hAnsiTheme="minorHAnsi" w:cs="Arial"/>
        </w:rPr>
        <w:t>Budget</w:t>
      </w:r>
    </w:p>
    <w:p w14:paraId="7FD0FDF4" w14:textId="4C8D8FCC" w:rsidR="0028777D" w:rsidRPr="001A6C28" w:rsidRDefault="0028777D" w:rsidP="00BC1565">
      <w:pPr>
        <w:pStyle w:val="ListParagraph"/>
        <w:numPr>
          <w:ilvl w:val="0"/>
          <w:numId w:val="20"/>
        </w:numPr>
        <w:autoSpaceDE w:val="0"/>
        <w:autoSpaceDN w:val="0"/>
        <w:adjustRightInd w:val="0"/>
        <w:ind w:left="1080"/>
        <w:rPr>
          <w:rFonts w:asciiTheme="minorHAnsi" w:hAnsiTheme="minorHAnsi" w:cs="Arial"/>
          <w:b/>
          <w:bCs/>
        </w:rPr>
      </w:pPr>
      <w:r w:rsidRPr="001A6C28">
        <w:rPr>
          <w:rFonts w:asciiTheme="minorHAnsi" w:hAnsiTheme="minorHAnsi" w:cs="Arial"/>
        </w:rPr>
        <w:lastRenderedPageBreak/>
        <w:t>Please use the budget template included with the RFP documents.</w:t>
      </w:r>
      <w:r w:rsidRPr="001A6C28">
        <w:rPr>
          <w:rFonts w:asciiTheme="minorHAnsi" w:hAnsiTheme="minorHAnsi"/>
          <w:b/>
          <w:bCs/>
        </w:rPr>
        <w:t xml:space="preserve"> </w:t>
      </w:r>
      <w:r w:rsidRPr="001A6C28">
        <w:rPr>
          <w:rFonts w:asciiTheme="minorHAnsi" w:hAnsiTheme="minorHAnsi"/>
        </w:rPr>
        <w:t xml:space="preserve">The template is downloadable from the Application Attachments section of the online portal and can be found </w:t>
      </w:r>
      <w:hyperlink r:id="rId19" w:history="1">
        <w:r w:rsidR="005148AC" w:rsidRPr="001A6C28">
          <w:rPr>
            <w:rStyle w:val="Hyperlink"/>
            <w:rFonts w:asciiTheme="minorHAnsi" w:hAnsiTheme="minorHAnsi"/>
          </w:rPr>
          <w:t>here</w:t>
        </w:r>
      </w:hyperlink>
      <w:r w:rsidR="005148AC" w:rsidRPr="001A6C28">
        <w:rPr>
          <w:rStyle w:val="Hyperlink"/>
          <w:rFonts w:asciiTheme="minorHAnsi" w:hAnsiTheme="minorHAnsi"/>
        </w:rPr>
        <w:t>.</w:t>
      </w:r>
      <w:r w:rsidRPr="001A6C28">
        <w:rPr>
          <w:rFonts w:asciiTheme="minorHAnsi" w:hAnsiTheme="minorHAnsi"/>
          <w:b/>
          <w:bCs/>
        </w:rPr>
        <w:t xml:space="preserve"> Other budget formats will not be accepted.</w:t>
      </w:r>
      <w:r w:rsidRPr="001A6C28">
        <w:rPr>
          <w:rFonts w:asciiTheme="minorHAnsi" w:hAnsiTheme="minorHAnsi" w:cs="Arial"/>
        </w:rPr>
        <w:t xml:space="preserve"> Please refer to the instructions tab of the budget workbook to complete the template. </w:t>
      </w:r>
    </w:p>
    <w:p w14:paraId="0FAB68EA" w14:textId="01A22131" w:rsidR="0028777D" w:rsidRPr="001A6C28" w:rsidRDefault="0028777D" w:rsidP="00BC1565">
      <w:pPr>
        <w:pStyle w:val="ListParagraph"/>
        <w:numPr>
          <w:ilvl w:val="0"/>
          <w:numId w:val="20"/>
        </w:numPr>
        <w:autoSpaceDE w:val="0"/>
        <w:autoSpaceDN w:val="0"/>
        <w:adjustRightInd w:val="0"/>
        <w:ind w:left="1080"/>
        <w:rPr>
          <w:rFonts w:asciiTheme="minorHAnsi" w:hAnsiTheme="minorHAnsi" w:cs="Arial"/>
          <w:b/>
          <w:bCs/>
        </w:rPr>
      </w:pPr>
      <w:r w:rsidRPr="001A6C28">
        <w:rPr>
          <w:rFonts w:asciiTheme="minorHAnsi" w:hAnsiTheme="minorHAnsi" w:cs="Arial"/>
        </w:rPr>
        <w:t xml:space="preserve">Clearly describe project expenses including justification for each line item. Please refer to the eligible expenses outlined on page </w:t>
      </w:r>
      <w:r w:rsidR="003747CD" w:rsidRPr="001A6C28">
        <w:rPr>
          <w:rFonts w:asciiTheme="minorHAnsi" w:hAnsiTheme="minorHAnsi" w:cs="Arial"/>
        </w:rPr>
        <w:t>1</w:t>
      </w:r>
      <w:r w:rsidR="00A5312E" w:rsidRPr="001A6C28">
        <w:rPr>
          <w:rFonts w:asciiTheme="minorHAnsi" w:hAnsiTheme="minorHAnsi" w:cs="Arial"/>
        </w:rPr>
        <w:t>6</w:t>
      </w:r>
      <w:r w:rsidRPr="001A6C28">
        <w:rPr>
          <w:rFonts w:asciiTheme="minorHAnsi" w:hAnsiTheme="minorHAnsi" w:cs="Arial"/>
        </w:rPr>
        <w:t xml:space="preserve">. </w:t>
      </w:r>
    </w:p>
    <w:p w14:paraId="026D140D" w14:textId="070E783E" w:rsidR="0028777D" w:rsidRPr="001A6C28" w:rsidRDefault="0028777D" w:rsidP="00BC1565">
      <w:pPr>
        <w:pStyle w:val="ListParagraph"/>
        <w:numPr>
          <w:ilvl w:val="0"/>
          <w:numId w:val="20"/>
        </w:numPr>
        <w:autoSpaceDE w:val="0"/>
        <w:autoSpaceDN w:val="0"/>
        <w:adjustRightInd w:val="0"/>
        <w:ind w:left="1080"/>
        <w:rPr>
          <w:rFonts w:asciiTheme="minorHAnsi" w:hAnsiTheme="minorHAnsi" w:cs="Arial"/>
          <w:b/>
        </w:rPr>
      </w:pPr>
      <w:r w:rsidRPr="001A6C28">
        <w:rPr>
          <w:rFonts w:asciiTheme="minorHAnsi" w:hAnsiTheme="minorHAnsi" w:cs="Arial"/>
        </w:rPr>
        <w:t xml:space="preserve">If applicable, lobbying activities should be described using the split budget as outlined in the </w:t>
      </w:r>
      <w:r w:rsidRPr="001A6C28">
        <w:rPr>
          <w:rFonts w:asciiTheme="minorHAnsi" w:hAnsiTheme="minorHAnsi" w:cs="Arial"/>
          <w:b/>
        </w:rPr>
        <w:t>Lobbying &amp; Budget Requirements</w:t>
      </w:r>
      <w:r w:rsidRPr="001A6C28">
        <w:rPr>
          <w:rFonts w:asciiTheme="minorHAnsi" w:hAnsiTheme="minorHAnsi" w:cs="Arial"/>
        </w:rPr>
        <w:t xml:space="preserve"> section </w:t>
      </w:r>
      <w:r w:rsidR="003747CD" w:rsidRPr="001A6C28">
        <w:rPr>
          <w:rFonts w:asciiTheme="minorHAnsi" w:hAnsiTheme="minorHAnsi" w:cs="Arial"/>
        </w:rPr>
        <w:t>above</w:t>
      </w:r>
      <w:r w:rsidRPr="001A6C28">
        <w:rPr>
          <w:rFonts w:asciiTheme="minorHAnsi" w:hAnsiTheme="minorHAnsi" w:cs="Arial"/>
        </w:rPr>
        <w:t>.</w:t>
      </w:r>
    </w:p>
    <w:p w14:paraId="2DA6F8E3" w14:textId="55446EF3" w:rsidR="0028777D" w:rsidRPr="001A6C28" w:rsidRDefault="0028777D" w:rsidP="00BC1565">
      <w:pPr>
        <w:pStyle w:val="ListParagraph"/>
        <w:numPr>
          <w:ilvl w:val="0"/>
          <w:numId w:val="20"/>
        </w:numPr>
        <w:autoSpaceDE w:val="0"/>
        <w:autoSpaceDN w:val="0"/>
        <w:adjustRightInd w:val="0"/>
        <w:spacing w:after="120"/>
        <w:ind w:left="1080"/>
        <w:rPr>
          <w:rFonts w:asciiTheme="minorHAnsi" w:hAnsiTheme="minorHAnsi" w:cs="Arial"/>
        </w:rPr>
      </w:pPr>
      <w:r w:rsidRPr="001A6C28">
        <w:rPr>
          <w:rFonts w:asciiTheme="minorHAnsi" w:hAnsiTheme="minorHAnsi" w:cs="Arial"/>
        </w:rPr>
        <w:t xml:space="preserve">If applicable, please indicate other funding sources—secured or pending—in support of this project. </w:t>
      </w:r>
    </w:p>
    <w:p w14:paraId="3D614B33" w14:textId="0C73D636" w:rsidR="00847FC5" w:rsidRPr="001A6C28" w:rsidRDefault="00847FC5" w:rsidP="00BC1565">
      <w:pPr>
        <w:pStyle w:val="ListParagraph"/>
        <w:numPr>
          <w:ilvl w:val="0"/>
          <w:numId w:val="20"/>
        </w:numPr>
        <w:autoSpaceDE w:val="0"/>
        <w:autoSpaceDN w:val="0"/>
        <w:adjustRightInd w:val="0"/>
        <w:spacing w:after="120"/>
        <w:ind w:left="1080"/>
        <w:rPr>
          <w:rFonts w:asciiTheme="minorHAnsi" w:hAnsiTheme="minorHAnsi" w:cs="Arial"/>
        </w:rPr>
      </w:pPr>
      <w:r w:rsidRPr="001A6C28">
        <w:rPr>
          <w:rFonts w:asciiTheme="minorHAnsi" w:hAnsiTheme="minorHAnsi" w:cs="Arial"/>
          <w:b/>
          <w:bCs/>
          <w:i/>
          <w:iCs/>
        </w:rPr>
        <w:t>Note:</w:t>
      </w:r>
      <w:r w:rsidRPr="001A6C28">
        <w:rPr>
          <w:rFonts w:asciiTheme="minorHAnsi" w:hAnsiTheme="minorHAnsi" w:cs="Arial"/>
        </w:rPr>
        <w:t xml:space="preserve">  Due to this being a mini-grant, no indirect cost </w:t>
      </w:r>
      <w:proofErr w:type="gramStart"/>
      <w:r w:rsidRPr="001A6C28">
        <w:rPr>
          <w:rFonts w:asciiTheme="minorHAnsi" w:hAnsiTheme="minorHAnsi" w:cs="Arial"/>
        </w:rPr>
        <w:t>are</w:t>
      </w:r>
      <w:proofErr w:type="gramEnd"/>
      <w:r w:rsidRPr="001A6C28">
        <w:rPr>
          <w:rFonts w:asciiTheme="minorHAnsi" w:hAnsiTheme="minorHAnsi" w:cs="Arial"/>
        </w:rPr>
        <w:t xml:space="preserve"> required in your budget.</w:t>
      </w:r>
    </w:p>
    <w:p w14:paraId="79A6DEDA" w14:textId="77777777" w:rsidR="0028777D" w:rsidRPr="001A6C28" w:rsidRDefault="0028777D" w:rsidP="00BC1565">
      <w:pPr>
        <w:pStyle w:val="ListParagraph"/>
        <w:numPr>
          <w:ilvl w:val="0"/>
          <w:numId w:val="21"/>
        </w:numPr>
        <w:autoSpaceDE w:val="0"/>
        <w:autoSpaceDN w:val="0"/>
        <w:adjustRightInd w:val="0"/>
        <w:spacing w:after="120"/>
        <w:ind w:right="-264"/>
        <w:rPr>
          <w:rFonts w:asciiTheme="minorHAnsi" w:hAnsiTheme="minorHAnsi" w:cs="Arial"/>
          <w:b/>
          <w:bCs/>
        </w:rPr>
      </w:pPr>
      <w:r w:rsidRPr="001A6C28">
        <w:rPr>
          <w:rFonts w:asciiTheme="minorHAnsi" w:hAnsiTheme="minorHAnsi" w:cs="Arial"/>
        </w:rPr>
        <w:t xml:space="preserve">Annual Operating Budget: Please provide the current annual operating budget, including expenses </w:t>
      </w:r>
      <w:r w:rsidRPr="001A6C28">
        <w:rPr>
          <w:rFonts w:asciiTheme="minorHAnsi" w:hAnsiTheme="minorHAnsi" w:cs="Arial"/>
          <w:u w:val="single"/>
        </w:rPr>
        <w:t xml:space="preserve">and </w:t>
      </w:r>
      <w:r w:rsidRPr="001A6C28">
        <w:rPr>
          <w:rFonts w:asciiTheme="minorHAnsi" w:hAnsiTheme="minorHAnsi" w:cs="Arial"/>
        </w:rPr>
        <w:t>income.</w:t>
      </w:r>
    </w:p>
    <w:p w14:paraId="11C03F7E" w14:textId="77777777" w:rsidR="0028777D" w:rsidRPr="001A6C28" w:rsidRDefault="0028777D" w:rsidP="00BC1565">
      <w:pPr>
        <w:pStyle w:val="ListParagraph"/>
        <w:numPr>
          <w:ilvl w:val="0"/>
          <w:numId w:val="21"/>
        </w:numPr>
        <w:autoSpaceDE w:val="0"/>
        <w:autoSpaceDN w:val="0"/>
        <w:adjustRightInd w:val="0"/>
        <w:spacing w:after="120"/>
        <w:rPr>
          <w:rFonts w:asciiTheme="minorHAnsi" w:hAnsiTheme="minorHAnsi" w:cs="Arial"/>
        </w:rPr>
      </w:pPr>
      <w:r w:rsidRPr="001A6C28">
        <w:rPr>
          <w:rFonts w:asciiTheme="minorHAnsi" w:hAnsiTheme="minorHAnsi" w:cs="Arial"/>
        </w:rPr>
        <w:t>Organizational chart: Please show all staff positions within the organization on one page.</w:t>
      </w:r>
    </w:p>
    <w:p w14:paraId="175086A3" w14:textId="0DADD443" w:rsidR="0028777D" w:rsidRPr="001A6C28" w:rsidRDefault="0028777D" w:rsidP="00BC1565">
      <w:pPr>
        <w:pStyle w:val="ListParagraph"/>
        <w:numPr>
          <w:ilvl w:val="0"/>
          <w:numId w:val="21"/>
        </w:numPr>
        <w:autoSpaceDE w:val="0"/>
        <w:autoSpaceDN w:val="0"/>
        <w:adjustRightInd w:val="0"/>
        <w:spacing w:after="120"/>
        <w:rPr>
          <w:rFonts w:asciiTheme="minorHAnsi" w:hAnsiTheme="minorHAnsi" w:cs="Arial"/>
        </w:rPr>
      </w:pPr>
      <w:r w:rsidRPr="001A6C28">
        <w:rPr>
          <w:rFonts w:asciiTheme="minorHAnsi" w:hAnsiTheme="minorHAnsi" w:cs="Arial"/>
        </w:rPr>
        <w:t>Audit: Please attach your most recent independent audit</w:t>
      </w:r>
      <w:r w:rsidR="47FD4C1F" w:rsidRPr="001A6C28">
        <w:rPr>
          <w:rFonts w:asciiTheme="minorHAnsi" w:hAnsiTheme="minorHAnsi" w:cs="Arial"/>
        </w:rPr>
        <w:t>, including all auditor’s notes</w:t>
      </w:r>
      <w:r w:rsidRPr="001A6C28">
        <w:rPr>
          <w:rFonts w:asciiTheme="minorHAnsi" w:hAnsiTheme="minorHAnsi" w:cs="Arial"/>
        </w:rPr>
        <w:t>. If your organization does not have an audit, submit your 20</w:t>
      </w:r>
      <w:r w:rsidR="00AE07DF" w:rsidRPr="001A6C28">
        <w:rPr>
          <w:rFonts w:asciiTheme="minorHAnsi" w:hAnsiTheme="minorHAnsi" w:cs="Arial"/>
        </w:rPr>
        <w:t>20</w:t>
      </w:r>
      <w:r w:rsidRPr="001A6C28">
        <w:rPr>
          <w:rFonts w:asciiTheme="minorHAnsi" w:hAnsiTheme="minorHAnsi" w:cs="Arial"/>
        </w:rPr>
        <w:t xml:space="preserve"> IRS Form 990.</w:t>
      </w:r>
      <w:r w:rsidRPr="001A6C28">
        <w:rPr>
          <w:rFonts w:asciiTheme="minorHAnsi" w:hAnsiTheme="minorHAnsi" w:cs="Arial"/>
          <w:i/>
          <w:iCs/>
        </w:rPr>
        <w:t xml:space="preserve"> </w:t>
      </w:r>
      <w:r w:rsidRPr="001A6C28">
        <w:rPr>
          <w:rFonts w:asciiTheme="minorHAnsi" w:hAnsiTheme="minorHAnsi" w:cs="Arial"/>
        </w:rPr>
        <w:t>If neither document is available, a letter of explanation is required.</w:t>
      </w:r>
    </w:p>
    <w:p w14:paraId="0749E818" w14:textId="77777777" w:rsidR="0028777D" w:rsidRPr="001A6C28" w:rsidRDefault="0028777D" w:rsidP="00BC1565">
      <w:pPr>
        <w:pStyle w:val="ListParagraph"/>
        <w:numPr>
          <w:ilvl w:val="0"/>
          <w:numId w:val="21"/>
        </w:numPr>
        <w:autoSpaceDE w:val="0"/>
        <w:autoSpaceDN w:val="0"/>
        <w:adjustRightInd w:val="0"/>
        <w:spacing w:after="120"/>
        <w:rPr>
          <w:rFonts w:asciiTheme="minorHAnsi" w:hAnsiTheme="minorHAnsi" w:cs="Arial"/>
        </w:rPr>
      </w:pPr>
      <w:r w:rsidRPr="001A6C28">
        <w:rPr>
          <w:rFonts w:asciiTheme="minorHAnsi" w:hAnsiTheme="minorHAnsi" w:cs="Arial"/>
        </w:rPr>
        <w:t xml:space="preserve">List of Board of Directors: Please attach your most recent list of Board of Directors with their professional or community affiliations. If your organization does not have a Board of Directors, please send your fiscal sponsor’s Board information. If neither is available, a letter of explanation is required. </w:t>
      </w:r>
    </w:p>
    <w:p w14:paraId="3EADBBC8" w14:textId="56EBACB5" w:rsidR="0028777D" w:rsidRPr="001A6C28" w:rsidRDefault="0028777D" w:rsidP="00BC1565">
      <w:pPr>
        <w:pStyle w:val="ListParagraph"/>
        <w:numPr>
          <w:ilvl w:val="0"/>
          <w:numId w:val="21"/>
        </w:numPr>
        <w:spacing w:after="120"/>
        <w:rPr>
          <w:rFonts w:asciiTheme="minorHAnsi" w:hAnsiTheme="minorHAnsi"/>
          <w:i/>
          <w:iCs/>
          <w:spacing w:val="-4"/>
        </w:rPr>
      </w:pPr>
      <w:r w:rsidRPr="001A6C28">
        <w:rPr>
          <w:rFonts w:asciiTheme="minorHAnsi" w:hAnsiTheme="minorHAnsi"/>
        </w:rPr>
        <w:t>Fiscal Sponsor</w:t>
      </w:r>
      <w:r w:rsidR="00EF1B0C" w:rsidRPr="001A6C28">
        <w:rPr>
          <w:rFonts w:asciiTheme="minorHAnsi" w:hAnsiTheme="minorHAnsi"/>
        </w:rPr>
        <w:t xml:space="preserve"> Agreement</w:t>
      </w:r>
      <w:r w:rsidRPr="001A6C28">
        <w:rPr>
          <w:rFonts w:asciiTheme="minorHAnsi" w:hAnsiTheme="minorHAnsi"/>
        </w:rPr>
        <w:t xml:space="preserve">: If your organization has a fiscal sponsor for this grant application, please attach the fiscal sponsorship agreement signed by both your organization and your fiscal sponsor. </w:t>
      </w:r>
    </w:p>
    <w:p w14:paraId="2A09C1CC" w14:textId="0A7ADAA4" w:rsidR="0028777D" w:rsidRPr="001A6C28" w:rsidRDefault="0028777D" w:rsidP="00BC1565">
      <w:pPr>
        <w:pStyle w:val="ListParagraph"/>
        <w:numPr>
          <w:ilvl w:val="0"/>
          <w:numId w:val="21"/>
        </w:numPr>
        <w:tabs>
          <w:tab w:val="left" w:pos="7622"/>
        </w:tabs>
        <w:autoSpaceDE w:val="0"/>
        <w:autoSpaceDN w:val="0"/>
        <w:adjustRightInd w:val="0"/>
        <w:spacing w:after="120"/>
        <w:rPr>
          <w:rFonts w:asciiTheme="minorHAnsi" w:hAnsiTheme="minorHAnsi"/>
          <w:b/>
          <w:bCs/>
        </w:rPr>
      </w:pPr>
      <w:r w:rsidRPr="001A6C28">
        <w:rPr>
          <w:rFonts w:asciiTheme="minorHAnsi" w:hAnsiTheme="minorHAnsi" w:cs="Arial"/>
        </w:rPr>
        <w:t>Memoranda of Agreement or Letters of Support</w:t>
      </w:r>
      <w:r w:rsidR="00AE07DF" w:rsidRPr="001A6C28">
        <w:rPr>
          <w:rFonts w:asciiTheme="minorHAnsi" w:hAnsiTheme="minorHAnsi" w:cs="Arial"/>
        </w:rPr>
        <w:t xml:space="preserve">: If your organization </w:t>
      </w:r>
      <w:r w:rsidR="08BEFBDB" w:rsidRPr="001A6C28">
        <w:rPr>
          <w:rFonts w:asciiTheme="minorHAnsi" w:hAnsiTheme="minorHAnsi" w:cs="Arial"/>
        </w:rPr>
        <w:t>is</w:t>
      </w:r>
      <w:r w:rsidR="00AE07DF" w:rsidRPr="001A6C28">
        <w:rPr>
          <w:rFonts w:asciiTheme="minorHAnsi" w:hAnsiTheme="minorHAnsi" w:cs="Arial"/>
        </w:rPr>
        <w:t xml:space="preserve"> partnering with another </w:t>
      </w:r>
      <w:r w:rsidR="00413354" w:rsidRPr="001A6C28">
        <w:rPr>
          <w:rFonts w:asciiTheme="minorHAnsi" w:hAnsiTheme="minorHAnsi" w:cs="Arial"/>
        </w:rPr>
        <w:t>entity/</w:t>
      </w:r>
      <w:proofErr w:type="spellStart"/>
      <w:r w:rsidR="00413354" w:rsidRPr="001A6C28">
        <w:rPr>
          <w:rFonts w:asciiTheme="minorHAnsi" w:hAnsiTheme="minorHAnsi" w:cs="Arial"/>
        </w:rPr>
        <w:t>ies</w:t>
      </w:r>
      <w:proofErr w:type="spellEnd"/>
      <w:r w:rsidR="00413354" w:rsidRPr="001A6C28">
        <w:rPr>
          <w:rFonts w:asciiTheme="minorHAnsi" w:hAnsiTheme="minorHAnsi" w:cs="Arial"/>
        </w:rPr>
        <w:t xml:space="preserve">, a letter detailing this relationship is required. </w:t>
      </w:r>
      <w:r w:rsidR="4BD5F227" w:rsidRPr="001A6C28">
        <w:rPr>
          <w:rFonts w:asciiTheme="minorHAnsi" w:hAnsiTheme="minorHAnsi" w:cs="Arial"/>
        </w:rPr>
        <w:t>O</w:t>
      </w:r>
      <w:r w:rsidR="00413354" w:rsidRPr="001A6C28">
        <w:rPr>
          <w:rFonts w:asciiTheme="minorHAnsi" w:hAnsiTheme="minorHAnsi" w:cs="Arial"/>
        </w:rPr>
        <w:t>ther letters that show support for your organization are welcome but not required.</w:t>
      </w:r>
    </w:p>
    <w:p w14:paraId="2DB4CBD4" w14:textId="5B383C06" w:rsidR="7306C276" w:rsidRPr="001A6C28" w:rsidRDefault="7306C276" w:rsidP="2A4C1BC1">
      <w:pPr>
        <w:pStyle w:val="ListParagraph"/>
        <w:ind w:left="0"/>
        <w:rPr>
          <w:rFonts w:asciiTheme="minorHAnsi" w:eastAsia="Calibri" w:hAnsiTheme="minorHAnsi" w:cs="Arial"/>
        </w:rPr>
      </w:pPr>
      <w:r w:rsidRPr="001A6C28">
        <w:rPr>
          <w:rFonts w:asciiTheme="minorHAnsi" w:eastAsia="Calibri" w:hAnsiTheme="minorHAnsi"/>
        </w:rPr>
        <w:t>8</w:t>
      </w:r>
      <w:r w:rsidR="00435AD3" w:rsidRPr="001A6C28">
        <w:rPr>
          <w:rFonts w:asciiTheme="minorHAnsi" w:eastAsia="Calibri" w:hAnsiTheme="minorHAnsi" w:cs="Arial"/>
          <w:b/>
          <w:bCs/>
          <w:i/>
          <w:iCs/>
        </w:rPr>
        <w:t xml:space="preserve">)    </w:t>
      </w:r>
      <w:r w:rsidR="2CE11627" w:rsidRPr="001A6C28">
        <w:rPr>
          <w:rFonts w:asciiTheme="minorHAnsi" w:eastAsia="Calibri" w:hAnsiTheme="minorHAnsi" w:cs="Arial"/>
        </w:rPr>
        <w:t>Respectability in Digital Marketing Expectation</w:t>
      </w:r>
    </w:p>
    <w:p w14:paraId="5B9F4BD9" w14:textId="3ADC6270" w:rsidR="296C8942" w:rsidRPr="001A6C28" w:rsidRDefault="296C8942" w:rsidP="2A4C1BC1">
      <w:pPr>
        <w:tabs>
          <w:tab w:val="left" w:pos="7622"/>
        </w:tabs>
        <w:spacing w:after="120"/>
        <w:rPr>
          <w:rFonts w:asciiTheme="minorHAnsi" w:eastAsia="Calibri" w:hAnsiTheme="minorHAnsi"/>
        </w:rPr>
      </w:pPr>
      <w:r w:rsidRPr="001A6C28">
        <w:rPr>
          <w:rFonts w:asciiTheme="minorHAnsi" w:eastAsia="Calibri" w:hAnsiTheme="minorHAnsi"/>
        </w:rPr>
        <w:t>9)</w:t>
      </w:r>
      <w:r w:rsidR="2779A618" w:rsidRPr="001A6C28">
        <w:rPr>
          <w:rFonts w:asciiTheme="minorHAnsi" w:eastAsia="Calibri" w:hAnsiTheme="minorHAnsi"/>
        </w:rPr>
        <w:t xml:space="preserve">   </w:t>
      </w:r>
      <w:r w:rsidR="006357F4" w:rsidRPr="001A6C28">
        <w:rPr>
          <w:rFonts w:asciiTheme="minorHAnsi" w:eastAsia="Calibri" w:hAnsiTheme="minorHAnsi"/>
        </w:rPr>
        <w:t xml:space="preserve"> </w:t>
      </w:r>
      <w:r w:rsidR="3B8B182F" w:rsidRPr="001A6C28">
        <w:rPr>
          <w:rFonts w:asciiTheme="minorHAnsi" w:eastAsia="Calibri" w:hAnsiTheme="minorHAnsi"/>
        </w:rPr>
        <w:t>HIPPA Protection and Information</w:t>
      </w:r>
      <w:r w:rsidR="0A282E7B" w:rsidRPr="001A6C28">
        <w:rPr>
          <w:rFonts w:asciiTheme="minorHAnsi" w:eastAsia="Calibri" w:hAnsiTheme="minorHAnsi"/>
        </w:rPr>
        <w:t>: Your</w:t>
      </w:r>
      <w:r w:rsidR="64C3881A" w:rsidRPr="001A6C28">
        <w:rPr>
          <w:rFonts w:asciiTheme="minorHAnsi" w:eastAsia="Calibri" w:hAnsiTheme="minorHAnsi"/>
        </w:rPr>
        <w:t xml:space="preserve"> </w:t>
      </w:r>
      <w:r w:rsidR="7CB154E7" w:rsidRPr="001A6C28">
        <w:rPr>
          <w:rFonts w:asciiTheme="minorHAnsi" w:eastAsia="Calibri" w:hAnsiTheme="minorHAnsi"/>
        </w:rPr>
        <w:t>organization</w:t>
      </w:r>
      <w:r w:rsidR="64C3881A" w:rsidRPr="001A6C28">
        <w:rPr>
          <w:rFonts w:asciiTheme="minorHAnsi" w:eastAsia="Calibri" w:hAnsiTheme="minorHAnsi"/>
        </w:rPr>
        <w:t xml:space="preserve"> </w:t>
      </w:r>
      <w:r w:rsidR="47A54D83" w:rsidRPr="001A6C28">
        <w:rPr>
          <w:rFonts w:asciiTheme="minorHAnsi" w:eastAsia="Calibri" w:hAnsiTheme="minorHAnsi"/>
        </w:rPr>
        <w:t>must</w:t>
      </w:r>
      <w:r w:rsidR="64C3881A" w:rsidRPr="001A6C28">
        <w:rPr>
          <w:rFonts w:asciiTheme="minorHAnsi" w:eastAsia="Calibri" w:hAnsiTheme="minorHAnsi"/>
        </w:rPr>
        <w:t xml:space="preserve"> develop a plan of how you will protect clients, patients, and </w:t>
      </w:r>
      <w:r w:rsidR="64C3881A" w:rsidRPr="001A6C28">
        <w:rPr>
          <w:rFonts w:asciiTheme="minorHAnsi" w:eastAsia="Calibri" w:hAnsiTheme="minorHAnsi"/>
          <w:sz w:val="24"/>
          <w:szCs w:val="24"/>
        </w:rPr>
        <w:t>communities'</w:t>
      </w:r>
      <w:r w:rsidR="64C3881A" w:rsidRPr="001A6C28">
        <w:rPr>
          <w:rFonts w:asciiTheme="minorHAnsi" w:eastAsia="Calibri" w:hAnsiTheme="minorHAnsi"/>
        </w:rPr>
        <w:t xml:space="preserve"> demographic information.</w:t>
      </w:r>
    </w:p>
    <w:p w14:paraId="321B0702" w14:textId="77777777" w:rsidR="000D1BCA" w:rsidRPr="001A6C28" w:rsidRDefault="007273E3" w:rsidP="000D1BCA">
      <w:pPr>
        <w:tabs>
          <w:tab w:val="left" w:pos="7622"/>
        </w:tabs>
        <w:autoSpaceDE w:val="0"/>
        <w:autoSpaceDN w:val="0"/>
        <w:adjustRightInd w:val="0"/>
        <w:spacing w:after="120"/>
        <w:rPr>
          <w:rFonts w:asciiTheme="minorHAnsi" w:hAnsiTheme="minorHAnsi" w:cs="Arial"/>
          <w:b/>
          <w:bCs/>
        </w:rPr>
      </w:pPr>
      <w:r w:rsidRPr="001A6C28">
        <w:rPr>
          <w:rFonts w:asciiTheme="minorHAnsi" w:hAnsiTheme="minorHAnsi" w:cs="Arial"/>
        </w:rPr>
        <w:t xml:space="preserve">10) </w:t>
      </w:r>
      <w:r w:rsidR="00413354" w:rsidRPr="001A6C28">
        <w:rPr>
          <w:rFonts w:asciiTheme="minorHAnsi" w:hAnsiTheme="minorHAnsi" w:cs="Arial"/>
        </w:rPr>
        <w:t>Implementation P</w:t>
      </w:r>
      <w:r w:rsidR="00324A54" w:rsidRPr="001A6C28">
        <w:rPr>
          <w:rFonts w:asciiTheme="minorHAnsi" w:hAnsiTheme="minorHAnsi" w:cs="Arial"/>
        </w:rPr>
        <w:t xml:space="preserve">lan: </w:t>
      </w:r>
      <w:r w:rsidR="005F6B77" w:rsidRPr="001A6C28">
        <w:rPr>
          <w:rFonts w:asciiTheme="minorHAnsi" w:hAnsiTheme="minorHAnsi" w:cs="Arial"/>
        </w:rPr>
        <w:t xml:space="preserve">Complete the </w:t>
      </w:r>
      <w:r w:rsidR="00413354" w:rsidRPr="001A6C28">
        <w:rPr>
          <w:rFonts w:asciiTheme="minorHAnsi" w:hAnsiTheme="minorHAnsi" w:cs="Arial"/>
        </w:rPr>
        <w:t>Implementation Pl</w:t>
      </w:r>
      <w:r w:rsidR="005F6B77" w:rsidRPr="001A6C28">
        <w:rPr>
          <w:rFonts w:asciiTheme="minorHAnsi" w:hAnsiTheme="minorHAnsi" w:cs="Arial"/>
        </w:rPr>
        <w:t xml:space="preserve">an using the template provided. </w:t>
      </w:r>
      <w:r w:rsidR="003D242B" w:rsidRPr="001A6C28">
        <w:rPr>
          <w:rFonts w:asciiTheme="minorHAnsi" w:hAnsiTheme="minorHAnsi" w:cs="Arial"/>
        </w:rPr>
        <w:t xml:space="preserve">You can download it </w:t>
      </w:r>
      <w:hyperlink r:id="rId20" w:history="1">
        <w:r w:rsidR="003D242B" w:rsidRPr="001A6C28">
          <w:rPr>
            <w:rStyle w:val="Hyperlink"/>
            <w:rFonts w:asciiTheme="minorHAnsi" w:hAnsiTheme="minorHAnsi" w:cs="Arial"/>
          </w:rPr>
          <w:t>here</w:t>
        </w:r>
      </w:hyperlink>
      <w:r w:rsidR="003D242B" w:rsidRPr="001A6C28">
        <w:rPr>
          <w:rFonts w:asciiTheme="minorHAnsi" w:hAnsiTheme="minorHAnsi" w:cs="Arial"/>
        </w:rPr>
        <w:t>.</w:t>
      </w:r>
      <w:r w:rsidR="00C12DAF" w:rsidRPr="001A6C28">
        <w:rPr>
          <w:rFonts w:asciiTheme="minorHAnsi" w:hAnsiTheme="minorHAnsi" w:cs="Arial"/>
        </w:rPr>
        <w:t xml:space="preserve"> </w:t>
      </w:r>
      <w:r w:rsidR="00C12DAF" w:rsidRPr="001A6C28">
        <w:rPr>
          <w:rFonts w:asciiTheme="minorHAnsi" w:hAnsiTheme="minorHAnsi" w:cs="Arial"/>
          <w:b/>
          <w:bCs/>
        </w:rPr>
        <w:t>Other</w:t>
      </w:r>
      <w:r w:rsidR="00413354" w:rsidRPr="001A6C28">
        <w:rPr>
          <w:rFonts w:asciiTheme="minorHAnsi" w:hAnsiTheme="minorHAnsi" w:cs="Arial"/>
          <w:b/>
          <w:bCs/>
        </w:rPr>
        <w:t xml:space="preserve"> </w:t>
      </w:r>
      <w:r w:rsidR="00C12DAF" w:rsidRPr="001A6C28">
        <w:rPr>
          <w:rFonts w:asciiTheme="minorHAnsi" w:hAnsiTheme="minorHAnsi" w:cs="Arial"/>
          <w:b/>
          <w:bCs/>
        </w:rPr>
        <w:t>formats will not be accepted.</w:t>
      </w:r>
    </w:p>
    <w:p w14:paraId="237E10FD" w14:textId="512BC026" w:rsidR="006357F4" w:rsidRPr="001A6C28" w:rsidRDefault="000D1BCA" w:rsidP="000D1BCA">
      <w:pPr>
        <w:tabs>
          <w:tab w:val="left" w:pos="7622"/>
        </w:tabs>
        <w:autoSpaceDE w:val="0"/>
        <w:autoSpaceDN w:val="0"/>
        <w:adjustRightInd w:val="0"/>
        <w:spacing w:after="120"/>
        <w:rPr>
          <w:rFonts w:asciiTheme="minorHAnsi" w:hAnsiTheme="minorHAnsi" w:cs="Arial"/>
          <w:b/>
          <w:bCs/>
        </w:rPr>
      </w:pPr>
      <w:r w:rsidRPr="001A6C28">
        <w:rPr>
          <w:rFonts w:asciiTheme="minorHAnsi" w:hAnsiTheme="minorHAnsi" w:cs="Arial"/>
        </w:rPr>
        <w:t>11)</w:t>
      </w:r>
      <w:bookmarkStart w:id="9" w:name="_Hlk93576765"/>
      <w:r w:rsidR="00E369A7" w:rsidRPr="001A6C28">
        <w:rPr>
          <w:rFonts w:asciiTheme="minorHAnsi" w:hAnsiTheme="minorHAnsi" w:cs="Arial"/>
        </w:rPr>
        <w:t xml:space="preserve"> </w:t>
      </w:r>
      <w:r w:rsidR="006357F4" w:rsidRPr="001A6C28">
        <w:rPr>
          <w:rFonts w:asciiTheme="minorHAnsi" w:hAnsiTheme="minorHAnsi" w:cs="Arial"/>
        </w:rPr>
        <w:t>Theory of Change</w:t>
      </w:r>
      <w:r w:rsidR="00B143C3" w:rsidRPr="001A6C28">
        <w:rPr>
          <w:rFonts w:asciiTheme="minorHAnsi" w:hAnsiTheme="minorHAnsi" w:cs="Arial"/>
        </w:rPr>
        <w:t>/Logic Model</w:t>
      </w:r>
      <w:r w:rsidR="006357F4" w:rsidRPr="001A6C28">
        <w:rPr>
          <w:rFonts w:asciiTheme="minorHAnsi" w:hAnsiTheme="minorHAnsi" w:cs="Arial"/>
        </w:rPr>
        <w:t>:</w:t>
      </w:r>
      <w:r w:rsidR="00847FC5" w:rsidRPr="001A6C28">
        <w:rPr>
          <w:rFonts w:asciiTheme="minorHAnsi" w:hAnsiTheme="minorHAnsi" w:cs="Arial"/>
        </w:rPr>
        <w:t xml:space="preserve"> </w:t>
      </w:r>
      <w:r w:rsidRPr="001A6C28">
        <w:rPr>
          <w:rFonts w:asciiTheme="minorHAnsi" w:hAnsiTheme="minorHAnsi" w:cs="Arial"/>
        </w:rPr>
        <w:t xml:space="preserve"> Describe your org</w:t>
      </w:r>
      <w:r w:rsidR="00B02BA0" w:rsidRPr="001A6C28">
        <w:rPr>
          <w:rFonts w:asciiTheme="minorHAnsi" w:hAnsiTheme="minorHAnsi" w:cs="Arial"/>
        </w:rPr>
        <w:t>ani</w:t>
      </w:r>
      <w:r w:rsidRPr="001A6C28">
        <w:rPr>
          <w:rFonts w:asciiTheme="minorHAnsi" w:hAnsiTheme="minorHAnsi" w:cs="Arial"/>
        </w:rPr>
        <w:t>zation</w:t>
      </w:r>
      <w:r w:rsidR="00B02BA0" w:rsidRPr="001A6C28">
        <w:rPr>
          <w:rFonts w:asciiTheme="minorHAnsi" w:hAnsiTheme="minorHAnsi" w:cs="Arial"/>
        </w:rPr>
        <w:t>’</w:t>
      </w:r>
      <w:r w:rsidRPr="001A6C28">
        <w:rPr>
          <w:rFonts w:asciiTheme="minorHAnsi" w:hAnsiTheme="minorHAnsi" w:cs="Arial"/>
        </w:rPr>
        <w:t xml:space="preserve">s north star to </w:t>
      </w:r>
      <w:r w:rsidR="00F12820" w:rsidRPr="001A6C28">
        <w:rPr>
          <w:rFonts w:asciiTheme="minorHAnsi" w:hAnsiTheme="minorHAnsi" w:cs="Arial"/>
        </w:rPr>
        <w:t>understanding</w:t>
      </w:r>
      <w:r w:rsidRPr="001A6C28">
        <w:rPr>
          <w:rFonts w:asciiTheme="minorHAnsi" w:hAnsiTheme="minorHAnsi" w:cs="Arial"/>
        </w:rPr>
        <w:t xml:space="preserve"> process, </w:t>
      </w:r>
      <w:proofErr w:type="gramStart"/>
      <w:r w:rsidRPr="001A6C28">
        <w:rPr>
          <w:rFonts w:asciiTheme="minorHAnsi" w:hAnsiTheme="minorHAnsi" w:cs="Arial"/>
        </w:rPr>
        <w:t>achievement</w:t>
      </w:r>
      <w:proofErr w:type="gramEnd"/>
      <w:r w:rsidRPr="001A6C28">
        <w:rPr>
          <w:rFonts w:asciiTheme="minorHAnsi" w:hAnsiTheme="minorHAnsi" w:cs="Arial"/>
        </w:rPr>
        <w:t xml:space="preserve"> or failure.  (optional)</w:t>
      </w:r>
      <w:bookmarkEnd w:id="9"/>
    </w:p>
    <w:bookmarkEnd w:id="8"/>
    <w:p w14:paraId="535C764A" w14:textId="210B347D" w:rsidR="0028777D" w:rsidRPr="001A6C28" w:rsidRDefault="0028777D" w:rsidP="0028777D">
      <w:pPr>
        <w:rPr>
          <w:rFonts w:asciiTheme="minorHAnsi" w:hAnsiTheme="minorHAnsi"/>
          <w:b/>
          <w:color w:val="44546A" w:themeColor="text2"/>
          <w:sz w:val="28"/>
        </w:rPr>
      </w:pPr>
    </w:p>
    <w:p w14:paraId="72BBC0CA" w14:textId="26961824" w:rsidR="006D72DF" w:rsidRPr="001A6C28" w:rsidRDefault="006D72DF" w:rsidP="2A4C1BC1">
      <w:pPr>
        <w:rPr>
          <w:rFonts w:eastAsia="Calibri"/>
          <w:b/>
          <w:bCs/>
          <w:color w:val="44546A" w:themeColor="text2"/>
          <w:sz w:val="28"/>
          <w:szCs w:val="28"/>
        </w:rPr>
      </w:pPr>
    </w:p>
    <w:p w14:paraId="1D32E427" w14:textId="40234BC8" w:rsidR="0028777D" w:rsidRPr="001A6C28" w:rsidRDefault="008E4C6D" w:rsidP="2A4C1BC1">
      <w:pPr>
        <w:rPr>
          <w:rFonts w:asciiTheme="minorHAnsi" w:hAnsiTheme="minorHAnsi"/>
          <w:b/>
          <w:bCs/>
          <w:color w:val="44546A" w:themeColor="text2"/>
          <w:sz w:val="28"/>
          <w:szCs w:val="28"/>
        </w:rPr>
      </w:pPr>
      <w:r w:rsidRPr="001A6C28">
        <w:rPr>
          <w:rFonts w:asciiTheme="minorHAnsi" w:hAnsiTheme="minorHAnsi"/>
          <w:b/>
          <w:bCs/>
          <w:color w:val="44546A" w:themeColor="text2"/>
          <w:sz w:val="28"/>
          <w:szCs w:val="28"/>
        </w:rPr>
        <w:t xml:space="preserve">Alternative </w:t>
      </w:r>
      <w:r w:rsidR="0028777D" w:rsidRPr="001A6C28">
        <w:rPr>
          <w:rFonts w:asciiTheme="minorHAnsi" w:hAnsiTheme="minorHAnsi"/>
          <w:b/>
          <w:bCs/>
          <w:color w:val="44546A" w:themeColor="text2"/>
          <w:sz w:val="28"/>
          <w:szCs w:val="28"/>
        </w:rPr>
        <w:t xml:space="preserve">Application </w:t>
      </w:r>
      <w:r w:rsidRPr="001A6C28">
        <w:rPr>
          <w:rFonts w:asciiTheme="minorHAnsi" w:hAnsiTheme="minorHAnsi"/>
          <w:b/>
          <w:bCs/>
          <w:color w:val="44546A" w:themeColor="text2"/>
          <w:sz w:val="28"/>
          <w:szCs w:val="28"/>
        </w:rPr>
        <w:t>Criteria and Guidelines</w:t>
      </w:r>
    </w:p>
    <w:p w14:paraId="6241201B" w14:textId="77799022" w:rsidR="008E4C6D" w:rsidRPr="001A6C28" w:rsidRDefault="008E4C6D" w:rsidP="008E4C6D">
      <w:pPr>
        <w:autoSpaceDE w:val="0"/>
        <w:autoSpaceDN w:val="0"/>
        <w:adjustRightInd w:val="0"/>
        <w:rPr>
          <w:rFonts w:asciiTheme="minorHAnsi" w:hAnsiTheme="minorHAnsi"/>
          <w:bCs/>
          <w:iCs/>
          <w:color w:val="000000"/>
        </w:rPr>
      </w:pPr>
    </w:p>
    <w:p w14:paraId="0D9B70E0" w14:textId="2DF87B2A" w:rsidR="008E4C6D" w:rsidRPr="001A6C28" w:rsidRDefault="008E4C6D" w:rsidP="2A4C1BC1">
      <w:pPr>
        <w:autoSpaceDE w:val="0"/>
        <w:autoSpaceDN w:val="0"/>
        <w:adjustRightInd w:val="0"/>
        <w:rPr>
          <w:rFonts w:asciiTheme="minorHAnsi" w:hAnsiTheme="minorHAnsi"/>
          <w:color w:val="000000"/>
        </w:rPr>
      </w:pPr>
      <w:r w:rsidRPr="001A6C28">
        <w:rPr>
          <w:rFonts w:asciiTheme="minorHAnsi" w:hAnsiTheme="minorHAnsi"/>
          <w:color w:val="000000" w:themeColor="text1"/>
        </w:rPr>
        <w:t xml:space="preserve">AIDS United strives to reduce </w:t>
      </w:r>
      <w:r w:rsidR="00DD1A82" w:rsidRPr="001A6C28">
        <w:rPr>
          <w:rFonts w:asciiTheme="minorHAnsi" w:hAnsiTheme="minorHAnsi"/>
          <w:color w:val="000000" w:themeColor="text1"/>
        </w:rPr>
        <w:t>barriers</w:t>
      </w:r>
      <w:r w:rsidRPr="001A6C28">
        <w:rPr>
          <w:rFonts w:asciiTheme="minorHAnsi" w:hAnsiTheme="minorHAnsi"/>
          <w:color w:val="000000" w:themeColor="text1"/>
        </w:rPr>
        <w:t xml:space="preserve"> to accessing resources by creating alternative methods for applying for funds. For the</w:t>
      </w:r>
      <w:r w:rsidR="3083E17F" w:rsidRPr="001A6C28">
        <w:rPr>
          <w:rFonts w:asciiTheme="minorHAnsi" w:hAnsiTheme="minorHAnsi"/>
          <w:color w:val="000000" w:themeColor="text1"/>
        </w:rPr>
        <w:t xml:space="preserve"> </w:t>
      </w:r>
      <w:r w:rsidR="00A3FBAA" w:rsidRPr="001A6C28">
        <w:rPr>
          <w:rFonts w:asciiTheme="minorHAnsi" w:hAnsiTheme="minorHAnsi"/>
          <w:color w:val="000000" w:themeColor="text1"/>
        </w:rPr>
        <w:t>iFORWARD</w:t>
      </w:r>
      <w:r w:rsidRPr="001A6C28">
        <w:rPr>
          <w:rFonts w:asciiTheme="minorHAnsi" w:hAnsiTheme="minorHAnsi"/>
          <w:color w:val="000000" w:themeColor="text1"/>
        </w:rPr>
        <w:t xml:space="preserve"> grant </w:t>
      </w:r>
      <w:r w:rsidR="7D73F14A" w:rsidRPr="001A6C28">
        <w:rPr>
          <w:rFonts w:asciiTheme="minorHAnsi" w:hAnsiTheme="minorHAnsi"/>
          <w:color w:val="000000" w:themeColor="text1"/>
        </w:rPr>
        <w:t>opportunity</w:t>
      </w:r>
      <w:r w:rsidRPr="001A6C28">
        <w:rPr>
          <w:rFonts w:asciiTheme="minorHAnsi" w:hAnsiTheme="minorHAnsi"/>
          <w:color w:val="000000" w:themeColor="text1"/>
        </w:rPr>
        <w:t xml:space="preserve">, </w:t>
      </w:r>
      <w:r w:rsidR="00DD1A82" w:rsidRPr="001A6C28">
        <w:rPr>
          <w:rFonts w:asciiTheme="minorHAnsi" w:hAnsiTheme="minorHAnsi"/>
          <w:color w:val="000000" w:themeColor="text1"/>
        </w:rPr>
        <w:t xml:space="preserve">applicants may utilize an alternative process that allows for the accepting of applications via phone or video conference. Please see below for the eligibility criteria and process. Available slots for this alternative method are </w:t>
      </w:r>
      <w:r w:rsidR="764A0573" w:rsidRPr="001A6C28">
        <w:rPr>
          <w:rFonts w:asciiTheme="minorHAnsi" w:hAnsiTheme="minorHAnsi"/>
          <w:color w:val="000000" w:themeColor="text1"/>
        </w:rPr>
        <w:t>limited to five organizations</w:t>
      </w:r>
      <w:r w:rsidR="00DD1A82" w:rsidRPr="001A6C28">
        <w:rPr>
          <w:rFonts w:asciiTheme="minorHAnsi" w:hAnsiTheme="minorHAnsi"/>
          <w:color w:val="000000" w:themeColor="text1"/>
        </w:rPr>
        <w:t xml:space="preserve"> and will be accepted on a first-come, first-served basis.</w:t>
      </w:r>
    </w:p>
    <w:p w14:paraId="32CC9738" w14:textId="77777777" w:rsidR="00DD1A82" w:rsidRPr="001A6C28" w:rsidRDefault="00DD1A82" w:rsidP="008E4C6D">
      <w:pPr>
        <w:autoSpaceDE w:val="0"/>
        <w:autoSpaceDN w:val="0"/>
        <w:adjustRightInd w:val="0"/>
        <w:rPr>
          <w:rFonts w:asciiTheme="minorHAnsi" w:hAnsiTheme="minorHAnsi"/>
          <w:bCs/>
          <w:iCs/>
          <w:color w:val="000000"/>
        </w:rPr>
      </w:pPr>
    </w:p>
    <w:p w14:paraId="4B1D822D" w14:textId="473F4B86" w:rsidR="008E4C6D" w:rsidRPr="001A6C28" w:rsidRDefault="008E4C6D" w:rsidP="008E4C6D">
      <w:pPr>
        <w:autoSpaceDE w:val="0"/>
        <w:autoSpaceDN w:val="0"/>
        <w:adjustRightInd w:val="0"/>
        <w:rPr>
          <w:rFonts w:asciiTheme="minorHAnsi" w:hAnsiTheme="minorHAnsi"/>
          <w:b/>
          <w:i/>
          <w:color w:val="000000"/>
        </w:rPr>
      </w:pPr>
      <w:r w:rsidRPr="001A6C28">
        <w:rPr>
          <w:rFonts w:asciiTheme="minorHAnsi" w:hAnsiTheme="minorHAnsi"/>
          <w:b/>
          <w:i/>
          <w:color w:val="000000"/>
        </w:rPr>
        <w:t>Eligibility Criteria</w:t>
      </w:r>
    </w:p>
    <w:p w14:paraId="4E81AB3F" w14:textId="77777777" w:rsidR="008E4C6D" w:rsidRPr="001A6C28" w:rsidRDefault="008E4C6D" w:rsidP="008E4C6D">
      <w:r w:rsidRPr="001A6C28">
        <w:t>Organizations must meet one of the following criteria to be considered for this opportunity:</w:t>
      </w:r>
    </w:p>
    <w:p w14:paraId="5F9369B9" w14:textId="77777777" w:rsidR="008E4C6D" w:rsidRPr="001A6C28" w:rsidRDefault="008E4C6D" w:rsidP="00C91393">
      <w:pPr>
        <w:pStyle w:val="ListParagraph"/>
        <w:numPr>
          <w:ilvl w:val="0"/>
          <w:numId w:val="32"/>
        </w:numPr>
      </w:pPr>
      <w:r w:rsidRPr="001A6C28">
        <w:rPr>
          <w:rFonts w:eastAsia="Times New Roman"/>
        </w:rPr>
        <w:t xml:space="preserve">Total annual operating budget is $500,000 or less AND at the time of submitting application, applicant has a fiscal </w:t>
      </w:r>
      <w:proofErr w:type="gramStart"/>
      <w:r w:rsidRPr="001A6C28">
        <w:rPr>
          <w:rFonts w:eastAsia="Times New Roman"/>
        </w:rPr>
        <w:t>sponsor;</w:t>
      </w:r>
      <w:proofErr w:type="gramEnd"/>
      <w:r w:rsidRPr="001A6C28">
        <w:rPr>
          <w:rFonts w:eastAsia="Times New Roman"/>
        </w:rPr>
        <w:t xml:space="preserve"> OR</w:t>
      </w:r>
    </w:p>
    <w:p w14:paraId="354BD63E" w14:textId="77777777" w:rsidR="008E4C6D" w:rsidRPr="001A6C28" w:rsidRDefault="008E4C6D" w:rsidP="00C91393">
      <w:pPr>
        <w:pStyle w:val="ListParagraph"/>
        <w:numPr>
          <w:ilvl w:val="0"/>
          <w:numId w:val="32"/>
        </w:numPr>
        <w:spacing w:after="160" w:line="252" w:lineRule="auto"/>
        <w:contextualSpacing/>
        <w:rPr>
          <w:rFonts w:eastAsia="Times New Roman"/>
        </w:rPr>
      </w:pPr>
      <w:r w:rsidRPr="001A6C28">
        <w:rPr>
          <w:rFonts w:eastAsia="Times New Roman"/>
        </w:rPr>
        <w:lastRenderedPageBreak/>
        <w:t>Total annual operating budget is $200,000 or less.</w:t>
      </w:r>
    </w:p>
    <w:p w14:paraId="0746E262" w14:textId="38AA0F4B" w:rsidR="008E4C6D" w:rsidRPr="001A6C28" w:rsidRDefault="008E4C6D" w:rsidP="008E4C6D">
      <w:pPr>
        <w:autoSpaceDE w:val="0"/>
        <w:autoSpaceDN w:val="0"/>
        <w:adjustRightInd w:val="0"/>
        <w:rPr>
          <w:rFonts w:asciiTheme="minorHAnsi" w:hAnsiTheme="minorHAnsi"/>
          <w:b/>
          <w:i/>
          <w:color w:val="000000"/>
        </w:rPr>
      </w:pPr>
      <w:r w:rsidRPr="001A6C28">
        <w:rPr>
          <w:rFonts w:asciiTheme="minorHAnsi" w:hAnsiTheme="minorHAnsi"/>
          <w:b/>
          <w:i/>
          <w:color w:val="000000"/>
        </w:rPr>
        <w:t>Scheduling a Phone Call/Video Conference</w:t>
      </w:r>
    </w:p>
    <w:p w14:paraId="26FBC4A5" w14:textId="2F336915" w:rsidR="008E4C6D" w:rsidRPr="001A6C28" w:rsidRDefault="008E4C6D" w:rsidP="00C91393">
      <w:pPr>
        <w:pStyle w:val="ListParagraph"/>
        <w:numPr>
          <w:ilvl w:val="0"/>
          <w:numId w:val="33"/>
        </w:numPr>
        <w:rPr>
          <w:rFonts w:asciiTheme="minorHAnsi" w:eastAsiaTheme="minorEastAsia" w:hAnsiTheme="minorHAnsi" w:cstheme="minorBidi"/>
        </w:rPr>
      </w:pPr>
      <w:r w:rsidRPr="001A6C28">
        <w:t xml:space="preserve">If your organization meets the above criteria, and you would like to apply via the phone, please email </w:t>
      </w:r>
      <w:hyperlink r:id="rId21" w:history="1">
        <w:r w:rsidR="006445F3" w:rsidRPr="001A6C28">
          <w:rPr>
            <w:rStyle w:val="Hyperlink"/>
          </w:rPr>
          <w:t>iforward@aidsunited.org</w:t>
        </w:r>
      </w:hyperlink>
      <w:r w:rsidR="006445F3" w:rsidRPr="001A6C28">
        <w:t xml:space="preserve"> </w:t>
      </w:r>
      <w:r w:rsidRPr="001A6C28">
        <w:t xml:space="preserve">placing in the subject line: </w:t>
      </w:r>
      <w:r w:rsidR="1C303D39" w:rsidRPr="001A6C28">
        <w:rPr>
          <w:b/>
          <w:bCs/>
        </w:rPr>
        <w:t>iFORWARD</w:t>
      </w:r>
      <w:r w:rsidR="00DD1A82" w:rsidRPr="001A6C28">
        <w:rPr>
          <w:b/>
          <w:bCs/>
        </w:rPr>
        <w:t xml:space="preserve"> Alternative Application</w:t>
      </w:r>
      <w:r w:rsidRPr="001A6C28">
        <w:t xml:space="preserve">.  </w:t>
      </w:r>
    </w:p>
    <w:p w14:paraId="23B3B8A6" w14:textId="6DA0B7D9" w:rsidR="008E4C6D" w:rsidRPr="001A6C28" w:rsidRDefault="008E4C6D" w:rsidP="00C91393">
      <w:pPr>
        <w:pStyle w:val="ListParagraph"/>
        <w:numPr>
          <w:ilvl w:val="0"/>
          <w:numId w:val="33"/>
        </w:numPr>
      </w:pPr>
      <w:r w:rsidRPr="001A6C28">
        <w:t>An AIDS United team member will confirm receipt of email and notify you if space is still available. If space is available, an AIDS United team member will provide</w:t>
      </w:r>
      <w:r w:rsidR="006050B9" w:rsidRPr="001A6C28">
        <w:t xml:space="preserve"> a link to schedule your call.</w:t>
      </w:r>
    </w:p>
    <w:p w14:paraId="40BF6F74" w14:textId="5C78C782" w:rsidR="008E4C6D" w:rsidRPr="001A6C28" w:rsidRDefault="008E4C6D" w:rsidP="00C91393">
      <w:pPr>
        <w:pStyle w:val="ListParagraph"/>
        <w:numPr>
          <w:ilvl w:val="0"/>
          <w:numId w:val="33"/>
        </w:numPr>
      </w:pPr>
      <w:r w:rsidRPr="001A6C28">
        <w:t>Once a time is mutually agreed upon, a calendar request will be sent</w:t>
      </w:r>
      <w:r w:rsidR="1DE6E10F" w:rsidRPr="001A6C28">
        <w:t xml:space="preserve"> by iFORWARD staff</w:t>
      </w:r>
      <w:r w:rsidRPr="001A6C28">
        <w:t xml:space="preserve">. </w:t>
      </w:r>
    </w:p>
    <w:p w14:paraId="0B2382FF" w14:textId="43E6648C" w:rsidR="008E4C6D" w:rsidRPr="001A6C28" w:rsidRDefault="008E4C6D" w:rsidP="00C91393">
      <w:pPr>
        <w:pStyle w:val="ListParagraph"/>
        <w:numPr>
          <w:ilvl w:val="0"/>
          <w:numId w:val="33"/>
        </w:numPr>
      </w:pPr>
      <w:r w:rsidRPr="001A6C28">
        <w:t>If a time is given</w:t>
      </w:r>
      <w:r w:rsidR="6E2E6D58" w:rsidRPr="001A6C28">
        <w:t xml:space="preserve"> by iFORWARD</w:t>
      </w:r>
      <w:r w:rsidR="5CD809E2" w:rsidRPr="001A6C28">
        <w:t xml:space="preserve"> staff</w:t>
      </w:r>
      <w:r w:rsidRPr="001A6C28">
        <w:t xml:space="preserve">, confirmed by your staff, and missed, you will forfeit your spot and the opportunity will be given to someone else on the waiting list. </w:t>
      </w:r>
    </w:p>
    <w:p w14:paraId="6C65198C" w14:textId="3D6DF864" w:rsidR="008E4C6D" w:rsidRPr="001A6C28" w:rsidRDefault="008E4C6D" w:rsidP="00C91393">
      <w:pPr>
        <w:pStyle w:val="ListParagraph"/>
        <w:numPr>
          <w:ilvl w:val="0"/>
          <w:numId w:val="33"/>
        </w:numPr>
      </w:pPr>
      <w:r w:rsidRPr="001A6C28">
        <w:t>No phone</w:t>
      </w:r>
      <w:r w:rsidR="5D8B5807" w:rsidRPr="001A6C28">
        <w:t xml:space="preserve"> or video conference</w:t>
      </w:r>
      <w:r w:rsidRPr="001A6C28">
        <w:t xml:space="preserve"> interview request</w:t>
      </w:r>
      <w:r w:rsidR="72242A8F" w:rsidRPr="001A6C28">
        <w:t>s</w:t>
      </w:r>
      <w:r w:rsidRPr="001A6C28">
        <w:t xml:space="preserve"> </w:t>
      </w:r>
      <w:r w:rsidR="00DD1A82" w:rsidRPr="001A6C28">
        <w:t>will</w:t>
      </w:r>
      <w:r w:rsidRPr="001A6C28">
        <w:t xml:space="preserve"> be </w:t>
      </w:r>
      <w:r w:rsidR="00DD1A82" w:rsidRPr="001A6C28">
        <w:t xml:space="preserve">accepted </w:t>
      </w:r>
      <w:r w:rsidRPr="001A6C28">
        <w:t xml:space="preserve">after </w:t>
      </w:r>
      <w:r w:rsidR="1C9F5C7A" w:rsidRPr="001A6C28">
        <w:t>February</w:t>
      </w:r>
      <w:r w:rsidR="001951C0" w:rsidRPr="001A6C28">
        <w:t xml:space="preserve"> </w:t>
      </w:r>
      <w:r w:rsidR="2FF26CCC" w:rsidRPr="001A6C28">
        <w:t>9</w:t>
      </w:r>
      <w:r w:rsidR="00F81783" w:rsidRPr="001A6C28">
        <w:t>, 202</w:t>
      </w:r>
      <w:r w:rsidR="5A8C278C" w:rsidRPr="001A6C28">
        <w:t>2</w:t>
      </w:r>
      <w:r w:rsidR="00F81783" w:rsidRPr="001A6C28">
        <w:t>.</w:t>
      </w:r>
    </w:p>
    <w:p w14:paraId="744F8803" w14:textId="3DF54DD3" w:rsidR="008E4C6D" w:rsidRPr="001A6C28" w:rsidRDefault="008E4C6D" w:rsidP="0028777D">
      <w:pPr>
        <w:rPr>
          <w:rFonts w:asciiTheme="minorHAnsi" w:hAnsiTheme="minorHAnsi"/>
          <w:b/>
          <w:color w:val="44546A" w:themeColor="text2"/>
          <w:sz w:val="28"/>
        </w:rPr>
      </w:pPr>
    </w:p>
    <w:p w14:paraId="1A4BC109" w14:textId="1A57D50C" w:rsidR="008E4C6D" w:rsidRPr="001A6C28" w:rsidRDefault="008E4C6D" w:rsidP="008E4C6D">
      <w:pPr>
        <w:autoSpaceDE w:val="0"/>
        <w:autoSpaceDN w:val="0"/>
        <w:adjustRightInd w:val="0"/>
        <w:rPr>
          <w:rFonts w:asciiTheme="minorHAnsi" w:hAnsiTheme="minorHAnsi"/>
          <w:b/>
          <w:i/>
          <w:color w:val="000000"/>
        </w:rPr>
      </w:pPr>
      <w:r w:rsidRPr="001A6C28">
        <w:rPr>
          <w:rFonts w:asciiTheme="minorHAnsi" w:hAnsiTheme="minorHAnsi"/>
          <w:b/>
          <w:i/>
          <w:color w:val="000000"/>
        </w:rPr>
        <w:t>Preparing for the Phone Call/Video Conference</w:t>
      </w:r>
    </w:p>
    <w:p w14:paraId="32001C57" w14:textId="6CEC33EA" w:rsidR="00DD1A82" w:rsidRPr="001A6C28" w:rsidRDefault="00DD1A82" w:rsidP="00C91393">
      <w:pPr>
        <w:pStyle w:val="ListParagraph"/>
        <w:numPr>
          <w:ilvl w:val="0"/>
          <w:numId w:val="34"/>
        </w:numPr>
      </w:pPr>
      <w:r w:rsidRPr="001A6C28">
        <w:t>The Program Director</w:t>
      </w:r>
      <w:r w:rsidR="67E023FB" w:rsidRPr="001A6C28">
        <w:t xml:space="preserve"> or equivalent</w:t>
      </w:r>
      <w:r w:rsidRPr="001A6C28">
        <w:t xml:space="preserve"> and leadership staff for the grant should</w:t>
      </w:r>
      <w:r w:rsidR="6C2E4F0B" w:rsidRPr="001A6C28">
        <w:t xml:space="preserve"> plan to</w:t>
      </w:r>
      <w:r w:rsidRPr="001A6C28">
        <w:t xml:space="preserve"> be on the call for</w:t>
      </w:r>
      <w:r w:rsidR="3098CCFB" w:rsidRPr="001A6C28">
        <w:t xml:space="preserve"> no more than</w:t>
      </w:r>
      <w:r w:rsidRPr="001A6C28">
        <w:t xml:space="preserve"> an hour.</w:t>
      </w:r>
    </w:p>
    <w:p w14:paraId="494BFF56" w14:textId="77777777" w:rsidR="00DD1A82" w:rsidRPr="001A6C28" w:rsidRDefault="00DD1A82" w:rsidP="00C91393">
      <w:pPr>
        <w:pStyle w:val="ListParagraph"/>
        <w:numPr>
          <w:ilvl w:val="0"/>
          <w:numId w:val="34"/>
        </w:numPr>
      </w:pPr>
      <w:r w:rsidRPr="001A6C28">
        <w:t>Individuals on the call should be able to speak to the following:</w:t>
      </w:r>
    </w:p>
    <w:p w14:paraId="038F55E5" w14:textId="77777777" w:rsidR="00DD1A82" w:rsidRPr="001A6C28" w:rsidRDefault="00DD1A82" w:rsidP="00C91393">
      <w:pPr>
        <w:pStyle w:val="ListParagraph"/>
        <w:numPr>
          <w:ilvl w:val="1"/>
          <w:numId w:val="34"/>
        </w:numPr>
      </w:pPr>
      <w:r w:rsidRPr="001A6C28">
        <w:t>Organizations target population, geographic area served &amp; history</w:t>
      </w:r>
    </w:p>
    <w:p w14:paraId="2CDEE8E4" w14:textId="77777777" w:rsidR="00DD1A82" w:rsidRPr="001A6C28" w:rsidRDefault="00DD1A82" w:rsidP="00C91393">
      <w:pPr>
        <w:pStyle w:val="ListParagraph"/>
        <w:numPr>
          <w:ilvl w:val="1"/>
          <w:numId w:val="34"/>
        </w:numPr>
      </w:pPr>
      <w:r w:rsidRPr="001A6C28">
        <w:t xml:space="preserve">Project Title, Summary and Objectives </w:t>
      </w:r>
    </w:p>
    <w:p w14:paraId="7E993D3A" w14:textId="77777777" w:rsidR="00DD1A82" w:rsidRPr="001A6C28" w:rsidRDefault="00DD1A82" w:rsidP="00C91393">
      <w:pPr>
        <w:pStyle w:val="ListParagraph"/>
        <w:numPr>
          <w:ilvl w:val="1"/>
          <w:numId w:val="34"/>
        </w:numPr>
      </w:pPr>
      <w:r w:rsidRPr="001A6C28">
        <w:t>Discuss Objectives</w:t>
      </w:r>
    </w:p>
    <w:p w14:paraId="57CEE86F" w14:textId="77777777" w:rsidR="00DD1A82" w:rsidRPr="001A6C28" w:rsidRDefault="00DD1A82" w:rsidP="00C91393">
      <w:pPr>
        <w:pStyle w:val="ListParagraph"/>
        <w:numPr>
          <w:ilvl w:val="1"/>
          <w:numId w:val="34"/>
        </w:numPr>
      </w:pPr>
      <w:r w:rsidRPr="001A6C28">
        <w:t>Intersectional components of Project</w:t>
      </w:r>
    </w:p>
    <w:p w14:paraId="37B7C8A9" w14:textId="534DB82D" w:rsidR="00DD1A82" w:rsidRPr="001A6C28" w:rsidRDefault="00DD1A82" w:rsidP="00C91393">
      <w:pPr>
        <w:pStyle w:val="ListParagraph"/>
        <w:numPr>
          <w:ilvl w:val="0"/>
          <w:numId w:val="34"/>
        </w:numPr>
      </w:pPr>
      <w:r w:rsidRPr="001A6C28">
        <w:t xml:space="preserve">Read the complete RFP </w:t>
      </w:r>
    </w:p>
    <w:p w14:paraId="2654334F" w14:textId="00E4C44D" w:rsidR="1467E35F" w:rsidRPr="001A6C28" w:rsidRDefault="1467E35F" w:rsidP="00C91393">
      <w:pPr>
        <w:pStyle w:val="ListParagraph"/>
        <w:numPr>
          <w:ilvl w:val="0"/>
          <w:numId w:val="34"/>
        </w:numPr>
      </w:pPr>
      <w:r w:rsidRPr="001A6C28">
        <w:rPr>
          <w:rFonts w:eastAsia="Calibri"/>
        </w:rPr>
        <w:t>Be able to respond to all application questions listed above.</w:t>
      </w:r>
    </w:p>
    <w:p w14:paraId="7323ED96" w14:textId="445E98A4" w:rsidR="008E4C6D" w:rsidRPr="001A6C28" w:rsidRDefault="008E4C6D" w:rsidP="008E4C6D">
      <w:pPr>
        <w:rPr>
          <w:rFonts w:asciiTheme="minorHAnsi" w:hAnsiTheme="minorHAnsi"/>
          <w:color w:val="000000" w:themeColor="text1"/>
        </w:rPr>
      </w:pPr>
    </w:p>
    <w:p w14:paraId="71191A49" w14:textId="49CF8F8E" w:rsidR="008E4C6D" w:rsidRPr="001A6C28" w:rsidRDefault="008E4C6D" w:rsidP="008E4C6D">
      <w:pPr>
        <w:autoSpaceDE w:val="0"/>
        <w:autoSpaceDN w:val="0"/>
        <w:adjustRightInd w:val="0"/>
        <w:rPr>
          <w:rFonts w:asciiTheme="minorHAnsi" w:hAnsiTheme="minorHAnsi"/>
          <w:b/>
          <w:i/>
          <w:color w:val="000000"/>
        </w:rPr>
      </w:pPr>
      <w:r w:rsidRPr="001A6C28">
        <w:rPr>
          <w:rFonts w:asciiTheme="minorHAnsi" w:hAnsiTheme="minorHAnsi"/>
          <w:b/>
          <w:i/>
          <w:color w:val="000000"/>
        </w:rPr>
        <w:t>After the Phone Call/Video Conference</w:t>
      </w:r>
    </w:p>
    <w:p w14:paraId="1573DA96" w14:textId="14349297" w:rsidR="00DD1A82" w:rsidRPr="001A6C28" w:rsidRDefault="00DD1A82" w:rsidP="00DD1A82">
      <w:pPr>
        <w:ind w:left="360"/>
        <w:rPr>
          <w:b/>
          <w:bCs/>
        </w:rPr>
      </w:pPr>
      <w:r w:rsidRPr="001A6C28">
        <w:t>You will be requested to provide the following documents</w:t>
      </w:r>
      <w:r w:rsidRPr="001A6C28">
        <w:rPr>
          <w:b/>
          <w:bCs/>
        </w:rPr>
        <w:t xml:space="preserve"> </w:t>
      </w:r>
      <w:r w:rsidRPr="001A6C28">
        <w:rPr>
          <w:i/>
          <w:iCs/>
          <w:u w:val="single"/>
        </w:rPr>
        <w:t xml:space="preserve">by </w:t>
      </w:r>
      <w:r w:rsidR="334CA7B6" w:rsidRPr="001A6C28">
        <w:rPr>
          <w:i/>
          <w:iCs/>
          <w:u w:val="single"/>
        </w:rPr>
        <w:t>Friday</w:t>
      </w:r>
      <w:r w:rsidR="003E32EC" w:rsidRPr="001A6C28">
        <w:rPr>
          <w:i/>
          <w:iCs/>
          <w:u w:val="single"/>
        </w:rPr>
        <w:t xml:space="preserve">, </w:t>
      </w:r>
      <w:r w:rsidR="7BA85D60" w:rsidRPr="001A6C28">
        <w:rPr>
          <w:i/>
          <w:iCs/>
          <w:u w:val="single"/>
        </w:rPr>
        <w:t>February 11</w:t>
      </w:r>
      <w:r w:rsidR="003E32EC" w:rsidRPr="001A6C28">
        <w:rPr>
          <w:i/>
          <w:iCs/>
          <w:u w:val="single"/>
        </w:rPr>
        <w:t>,</w:t>
      </w:r>
      <w:r w:rsidRPr="001A6C28">
        <w:rPr>
          <w:i/>
          <w:iCs/>
          <w:u w:val="single"/>
        </w:rPr>
        <w:t xml:space="preserve"> </w:t>
      </w:r>
      <w:r w:rsidR="001951C0" w:rsidRPr="001A6C28">
        <w:rPr>
          <w:i/>
          <w:iCs/>
          <w:u w:val="single"/>
        </w:rPr>
        <w:t>3</w:t>
      </w:r>
      <w:r w:rsidRPr="001A6C28">
        <w:rPr>
          <w:i/>
          <w:iCs/>
          <w:u w:val="single"/>
        </w:rPr>
        <w:t>:00 pm ET</w:t>
      </w:r>
      <w:r w:rsidRPr="001A6C28">
        <w:rPr>
          <w:b/>
          <w:bCs/>
        </w:rPr>
        <w:t>.</w:t>
      </w:r>
    </w:p>
    <w:p w14:paraId="189575B3" w14:textId="77777777" w:rsidR="00DD1A82" w:rsidRPr="001A6C28" w:rsidRDefault="00DD1A82" w:rsidP="00C91393">
      <w:pPr>
        <w:pStyle w:val="ListParagraph"/>
        <w:numPr>
          <w:ilvl w:val="0"/>
          <w:numId w:val="35"/>
        </w:numPr>
        <w:ind w:left="1080"/>
      </w:pPr>
      <w:r w:rsidRPr="001A6C28">
        <w:t>Organizational Chart</w:t>
      </w:r>
    </w:p>
    <w:p w14:paraId="38D11943" w14:textId="77777777" w:rsidR="00DD1A82" w:rsidRPr="001A6C28" w:rsidRDefault="00DD1A82" w:rsidP="00C91393">
      <w:pPr>
        <w:pStyle w:val="ListParagraph"/>
        <w:numPr>
          <w:ilvl w:val="0"/>
          <w:numId w:val="35"/>
        </w:numPr>
        <w:ind w:left="1080"/>
      </w:pPr>
      <w:r w:rsidRPr="001A6C28">
        <w:t>Board of Directors (or fiscal sponsors Board of Directors information)</w:t>
      </w:r>
    </w:p>
    <w:p w14:paraId="48C2F2E2" w14:textId="1A5045AD" w:rsidR="00DD1A82" w:rsidRPr="001A6C28" w:rsidRDefault="003E32EC" w:rsidP="00C91393">
      <w:pPr>
        <w:pStyle w:val="ListParagraph"/>
        <w:numPr>
          <w:ilvl w:val="0"/>
          <w:numId w:val="35"/>
        </w:numPr>
        <w:ind w:left="1080"/>
      </w:pPr>
      <w:r w:rsidRPr="001A6C28">
        <w:t>Implementation Plan</w:t>
      </w:r>
    </w:p>
    <w:p w14:paraId="79ECB63E" w14:textId="05D4DE85" w:rsidR="00DD1A82" w:rsidRPr="001A6C28" w:rsidRDefault="00DD1A82" w:rsidP="00C91393">
      <w:pPr>
        <w:pStyle w:val="ListParagraph"/>
        <w:numPr>
          <w:ilvl w:val="0"/>
          <w:numId w:val="35"/>
        </w:numPr>
        <w:ind w:left="1080"/>
      </w:pPr>
      <w:r w:rsidRPr="001A6C28">
        <w:t>Project Budget</w:t>
      </w:r>
    </w:p>
    <w:p w14:paraId="0918692E" w14:textId="77777777" w:rsidR="00DD1A82" w:rsidRPr="001A6C28" w:rsidRDefault="00DD1A82" w:rsidP="00C91393">
      <w:pPr>
        <w:pStyle w:val="ListParagraph"/>
        <w:numPr>
          <w:ilvl w:val="0"/>
          <w:numId w:val="35"/>
        </w:numPr>
        <w:ind w:left="1080"/>
      </w:pPr>
      <w:r w:rsidRPr="001A6C28">
        <w:t>Audit (or fiscal sponsors audit)</w:t>
      </w:r>
    </w:p>
    <w:p w14:paraId="4A0542EB" w14:textId="5B524A58" w:rsidR="2595C5BA" w:rsidRPr="001A6C28" w:rsidRDefault="2595C5BA" w:rsidP="00C91393">
      <w:pPr>
        <w:pStyle w:val="ListParagraph"/>
        <w:numPr>
          <w:ilvl w:val="0"/>
          <w:numId w:val="35"/>
        </w:numPr>
        <w:ind w:left="1080"/>
      </w:pPr>
      <w:r w:rsidRPr="001A6C28">
        <w:rPr>
          <w:rFonts w:eastAsia="Calibri"/>
        </w:rPr>
        <w:t>Fiscal sponsor agreement</w:t>
      </w:r>
    </w:p>
    <w:p w14:paraId="35888B6E" w14:textId="14A61A78" w:rsidR="008E4C6D" w:rsidRPr="001A6C28" w:rsidRDefault="00DD1A82" w:rsidP="00C91393">
      <w:pPr>
        <w:pStyle w:val="ListParagraph"/>
        <w:numPr>
          <w:ilvl w:val="0"/>
          <w:numId w:val="35"/>
        </w:numPr>
        <w:ind w:left="1080"/>
        <w:rPr>
          <w:rFonts w:asciiTheme="minorHAnsi" w:eastAsiaTheme="minorEastAsia" w:hAnsiTheme="minorHAnsi" w:cstheme="minorBidi"/>
        </w:rPr>
      </w:pPr>
      <w:r w:rsidRPr="001A6C28">
        <w:t>Memorandum of Understanding</w:t>
      </w:r>
      <w:r w:rsidR="00AA1C23" w:rsidRPr="001A6C28">
        <w:t>/ Letters of Support</w:t>
      </w:r>
    </w:p>
    <w:p w14:paraId="08790B97" w14:textId="1C0807DE" w:rsidR="008E4C6D" w:rsidRPr="001A6C28" w:rsidRDefault="1553ADCD" w:rsidP="00C91393">
      <w:pPr>
        <w:pStyle w:val="ListParagraph"/>
        <w:numPr>
          <w:ilvl w:val="0"/>
          <w:numId w:val="35"/>
        </w:numPr>
        <w:ind w:left="1080"/>
      </w:pPr>
      <w:r w:rsidRPr="001A6C28">
        <w:rPr>
          <w:rFonts w:asciiTheme="minorHAnsi" w:eastAsia="Calibri" w:hAnsiTheme="minorHAnsi" w:cs="Arial"/>
        </w:rPr>
        <w:t xml:space="preserve">Acknowledgement of </w:t>
      </w:r>
      <w:r w:rsidR="2F1F452B" w:rsidRPr="001A6C28">
        <w:rPr>
          <w:rFonts w:asciiTheme="minorHAnsi" w:eastAsia="Calibri" w:hAnsiTheme="minorHAnsi" w:cs="Arial"/>
        </w:rPr>
        <w:t>Respectability</w:t>
      </w:r>
      <w:r w:rsidRPr="001A6C28">
        <w:rPr>
          <w:rFonts w:asciiTheme="minorHAnsi" w:eastAsia="Calibri" w:hAnsiTheme="minorHAnsi" w:cs="Arial"/>
        </w:rPr>
        <w:t xml:space="preserve"> Clause</w:t>
      </w:r>
    </w:p>
    <w:p w14:paraId="238F0B0E" w14:textId="6E806680" w:rsidR="008E4C6D" w:rsidRPr="001A6C28" w:rsidRDefault="1553ADCD" w:rsidP="2A4C1BC1">
      <w:pPr>
        <w:pStyle w:val="ListParagraph"/>
        <w:rPr>
          <w:rFonts w:eastAsia="Calibri"/>
          <w:color w:val="202124"/>
        </w:rPr>
      </w:pPr>
      <w:r w:rsidRPr="001A6C28">
        <w:rPr>
          <w:rFonts w:ascii="Times New Roman" w:eastAsia="Times New Roman" w:hAnsi="Times New Roman" w:cs="Times New Roman"/>
          <w:color w:val="000000" w:themeColor="text1"/>
        </w:rPr>
        <w:t>HIPAA and Protection of Information Plan</w:t>
      </w:r>
    </w:p>
    <w:p w14:paraId="5EE88BE5" w14:textId="4F26AAAA" w:rsidR="008E4C6D" w:rsidRPr="001A6C28" w:rsidRDefault="008E4C6D" w:rsidP="2A4C1BC1">
      <w:pPr>
        <w:rPr>
          <w:rFonts w:eastAsia="Calibri"/>
          <w:b/>
          <w:bCs/>
          <w:color w:val="44546A" w:themeColor="text2"/>
          <w:sz w:val="28"/>
          <w:szCs w:val="28"/>
        </w:rPr>
      </w:pPr>
    </w:p>
    <w:p w14:paraId="5F969059" w14:textId="19B46B16" w:rsidR="008E4C6D" w:rsidRPr="001A6C28" w:rsidRDefault="008E4C6D" w:rsidP="008E4C6D">
      <w:pPr>
        <w:rPr>
          <w:rFonts w:asciiTheme="minorHAnsi" w:hAnsiTheme="minorHAnsi"/>
          <w:b/>
          <w:color w:val="44546A" w:themeColor="text2"/>
          <w:sz w:val="28"/>
        </w:rPr>
      </w:pPr>
      <w:r w:rsidRPr="001A6C28">
        <w:rPr>
          <w:rFonts w:asciiTheme="minorHAnsi" w:hAnsiTheme="minorHAnsi"/>
          <w:b/>
          <w:color w:val="44546A" w:themeColor="text2"/>
          <w:sz w:val="28"/>
        </w:rPr>
        <w:t>Application Checklist</w:t>
      </w:r>
    </w:p>
    <w:p w14:paraId="6EACD3F6" w14:textId="77777777" w:rsidR="003747CD" w:rsidRPr="001A6C28" w:rsidRDefault="003747CD" w:rsidP="00BC1565">
      <w:pPr>
        <w:pStyle w:val="ListParagraph"/>
        <w:numPr>
          <w:ilvl w:val="0"/>
          <w:numId w:val="22"/>
        </w:numPr>
        <w:autoSpaceDE w:val="0"/>
        <w:autoSpaceDN w:val="0"/>
        <w:adjustRightInd w:val="0"/>
        <w:rPr>
          <w:rFonts w:asciiTheme="minorHAnsi" w:hAnsiTheme="minorHAnsi" w:cs="Arial"/>
        </w:rPr>
      </w:pPr>
      <w:r w:rsidRPr="001A6C28">
        <w:rPr>
          <w:rFonts w:asciiTheme="minorHAnsi" w:hAnsiTheme="minorHAnsi" w:cs="Arial"/>
        </w:rPr>
        <w:t>Applicant Questionnaire</w:t>
      </w:r>
    </w:p>
    <w:p w14:paraId="774C6A0B" w14:textId="77777777" w:rsidR="003747CD" w:rsidRPr="001A6C28" w:rsidRDefault="003747CD" w:rsidP="00BC1565">
      <w:pPr>
        <w:pStyle w:val="ListParagraph"/>
        <w:numPr>
          <w:ilvl w:val="0"/>
          <w:numId w:val="22"/>
        </w:numPr>
        <w:autoSpaceDE w:val="0"/>
        <w:autoSpaceDN w:val="0"/>
        <w:adjustRightInd w:val="0"/>
        <w:rPr>
          <w:rFonts w:asciiTheme="minorHAnsi" w:hAnsiTheme="minorHAnsi" w:cs="Arial"/>
        </w:rPr>
      </w:pPr>
      <w:r w:rsidRPr="001A6C28">
        <w:rPr>
          <w:rFonts w:asciiTheme="minorHAnsi" w:hAnsiTheme="minorHAnsi" w:cs="Arial"/>
        </w:rPr>
        <w:t>Proposal Narrative</w:t>
      </w:r>
    </w:p>
    <w:p w14:paraId="498D1491" w14:textId="1B9E5107" w:rsidR="003747CD" w:rsidRPr="001A6C28" w:rsidRDefault="006F302B" w:rsidP="00BC1565">
      <w:pPr>
        <w:pStyle w:val="ListParagraph"/>
        <w:numPr>
          <w:ilvl w:val="0"/>
          <w:numId w:val="22"/>
        </w:numPr>
        <w:autoSpaceDE w:val="0"/>
        <w:autoSpaceDN w:val="0"/>
        <w:adjustRightInd w:val="0"/>
        <w:rPr>
          <w:rFonts w:asciiTheme="minorHAnsi" w:hAnsiTheme="minorHAnsi" w:cs="Arial"/>
        </w:rPr>
      </w:pPr>
      <w:hyperlink r:id="rId22" w:history="1">
        <w:r w:rsidR="5D57488D" w:rsidRPr="001A6C28">
          <w:rPr>
            <w:rStyle w:val="Hyperlink"/>
            <w:rFonts w:asciiTheme="minorHAnsi" w:hAnsiTheme="minorHAnsi" w:cs="Arial"/>
          </w:rPr>
          <w:t>Implementation Plan</w:t>
        </w:r>
      </w:hyperlink>
      <w:r w:rsidR="003747CD" w:rsidRPr="001A6C28">
        <w:rPr>
          <w:rFonts w:asciiTheme="minorHAnsi" w:hAnsiTheme="minorHAnsi" w:cs="Arial"/>
        </w:rPr>
        <w:t xml:space="preserve"> (</w:t>
      </w:r>
      <w:r w:rsidR="0B753178" w:rsidRPr="001A6C28">
        <w:rPr>
          <w:rFonts w:asciiTheme="minorHAnsi" w:hAnsiTheme="minorHAnsi" w:cs="Arial"/>
          <w:i/>
          <w:iCs/>
        </w:rPr>
        <w:t>Infrastructure</w:t>
      </w:r>
      <w:r w:rsidR="70BF4A26" w:rsidRPr="001A6C28">
        <w:rPr>
          <w:rFonts w:asciiTheme="minorHAnsi" w:hAnsiTheme="minorHAnsi" w:cs="Arial"/>
          <w:i/>
          <w:iCs/>
        </w:rPr>
        <w:t xml:space="preserve"> </w:t>
      </w:r>
      <w:r w:rsidR="002F704D" w:rsidRPr="002F704D">
        <w:rPr>
          <w:rFonts w:asciiTheme="minorHAnsi" w:hAnsiTheme="minorHAnsi" w:cs="Arial"/>
          <w:b/>
          <w:bCs/>
          <w:i/>
          <w:iCs/>
          <w:u w:val="single"/>
        </w:rPr>
        <w:t>AND</w:t>
      </w:r>
      <w:r w:rsidR="70BF4A26" w:rsidRPr="001A6C28">
        <w:rPr>
          <w:rFonts w:asciiTheme="minorHAnsi" w:hAnsiTheme="minorHAnsi" w:cs="Arial"/>
          <w:i/>
          <w:iCs/>
        </w:rPr>
        <w:t xml:space="preserve"> Project Specific</w:t>
      </w:r>
      <w:r w:rsidR="6A58B3C2" w:rsidRPr="001A6C28">
        <w:rPr>
          <w:rFonts w:asciiTheme="minorHAnsi" w:hAnsiTheme="minorHAnsi" w:cs="Arial"/>
          <w:i/>
          <w:iCs/>
        </w:rPr>
        <w:t xml:space="preserve"> </w:t>
      </w:r>
      <w:r w:rsidR="2C22BEDF" w:rsidRPr="001A6C28">
        <w:rPr>
          <w:rFonts w:asciiTheme="minorHAnsi" w:hAnsiTheme="minorHAnsi" w:cs="Arial"/>
        </w:rPr>
        <w:t>Support)</w:t>
      </w:r>
    </w:p>
    <w:p w14:paraId="445AE028" w14:textId="4CD4CB07" w:rsidR="003747CD" w:rsidRPr="001A6C28" w:rsidRDefault="006F302B" w:rsidP="00BC1565">
      <w:pPr>
        <w:pStyle w:val="ListParagraph"/>
        <w:numPr>
          <w:ilvl w:val="0"/>
          <w:numId w:val="22"/>
        </w:numPr>
        <w:autoSpaceDE w:val="0"/>
        <w:autoSpaceDN w:val="0"/>
        <w:adjustRightInd w:val="0"/>
        <w:rPr>
          <w:rFonts w:asciiTheme="minorHAnsi" w:hAnsiTheme="minorHAnsi" w:cs="Arial"/>
        </w:rPr>
      </w:pPr>
      <w:hyperlink r:id="rId23" w:history="1">
        <w:r w:rsidR="003747CD" w:rsidRPr="001A6C28">
          <w:rPr>
            <w:rStyle w:val="Hyperlink"/>
            <w:rFonts w:asciiTheme="minorHAnsi" w:hAnsiTheme="minorHAnsi" w:cs="Arial"/>
          </w:rPr>
          <w:t>Project Budget</w:t>
        </w:r>
      </w:hyperlink>
      <w:r w:rsidR="003747CD" w:rsidRPr="001A6C28">
        <w:rPr>
          <w:rFonts w:asciiTheme="minorHAnsi" w:hAnsiTheme="minorHAnsi" w:cs="Arial"/>
        </w:rPr>
        <w:t xml:space="preserve"> (</w:t>
      </w:r>
      <w:r w:rsidR="0D2A332F" w:rsidRPr="001A6C28">
        <w:rPr>
          <w:rFonts w:asciiTheme="minorHAnsi" w:hAnsiTheme="minorHAnsi" w:cs="Arial"/>
        </w:rPr>
        <w:t>Infrastructure</w:t>
      </w:r>
      <w:r w:rsidR="1EC4D7E8" w:rsidRPr="001A6C28">
        <w:rPr>
          <w:rFonts w:asciiTheme="minorHAnsi" w:hAnsiTheme="minorHAnsi" w:cs="Arial"/>
          <w:i/>
          <w:iCs/>
        </w:rPr>
        <w:t xml:space="preserve"> </w:t>
      </w:r>
      <w:r w:rsidR="002F704D" w:rsidRPr="002F704D">
        <w:rPr>
          <w:rFonts w:asciiTheme="minorHAnsi" w:hAnsiTheme="minorHAnsi" w:cs="Arial"/>
          <w:b/>
          <w:bCs/>
          <w:i/>
          <w:iCs/>
          <w:u w:val="single"/>
        </w:rPr>
        <w:t>AND</w:t>
      </w:r>
      <w:r w:rsidR="1EC4D7E8" w:rsidRPr="001A6C28">
        <w:rPr>
          <w:rFonts w:asciiTheme="minorHAnsi" w:hAnsiTheme="minorHAnsi" w:cs="Arial"/>
          <w:i/>
          <w:iCs/>
        </w:rPr>
        <w:t xml:space="preserve"> Project Specific Support</w:t>
      </w:r>
      <w:r w:rsidR="003747CD" w:rsidRPr="001A6C28">
        <w:rPr>
          <w:rFonts w:asciiTheme="minorHAnsi" w:hAnsiTheme="minorHAnsi" w:cs="Arial"/>
        </w:rPr>
        <w:t>)</w:t>
      </w:r>
    </w:p>
    <w:p w14:paraId="6D56446E" w14:textId="77777777" w:rsidR="003747CD" w:rsidRPr="001A6C28" w:rsidRDefault="003747CD" w:rsidP="00BC1565">
      <w:pPr>
        <w:pStyle w:val="ListParagraph"/>
        <w:numPr>
          <w:ilvl w:val="0"/>
          <w:numId w:val="22"/>
        </w:numPr>
        <w:autoSpaceDE w:val="0"/>
        <w:autoSpaceDN w:val="0"/>
        <w:adjustRightInd w:val="0"/>
        <w:rPr>
          <w:rFonts w:asciiTheme="minorHAnsi" w:hAnsiTheme="minorHAnsi" w:cs="Arial"/>
        </w:rPr>
      </w:pPr>
      <w:r w:rsidRPr="001A6C28">
        <w:rPr>
          <w:rFonts w:asciiTheme="minorHAnsi" w:hAnsiTheme="minorHAnsi" w:cs="Arial"/>
        </w:rPr>
        <w:t>Current Annual Operating Budget</w:t>
      </w:r>
    </w:p>
    <w:p w14:paraId="218C315D" w14:textId="77777777" w:rsidR="003747CD" w:rsidRPr="001A6C28" w:rsidRDefault="003747CD" w:rsidP="00BC1565">
      <w:pPr>
        <w:pStyle w:val="ListParagraph"/>
        <w:numPr>
          <w:ilvl w:val="0"/>
          <w:numId w:val="22"/>
        </w:numPr>
        <w:autoSpaceDE w:val="0"/>
        <w:autoSpaceDN w:val="0"/>
        <w:adjustRightInd w:val="0"/>
        <w:rPr>
          <w:rFonts w:asciiTheme="minorHAnsi" w:hAnsiTheme="minorHAnsi" w:cs="Arial"/>
        </w:rPr>
      </w:pPr>
      <w:r w:rsidRPr="001A6C28">
        <w:rPr>
          <w:rFonts w:asciiTheme="minorHAnsi" w:hAnsiTheme="minorHAnsi" w:cs="Arial"/>
        </w:rPr>
        <w:t>Audit</w:t>
      </w:r>
    </w:p>
    <w:p w14:paraId="1A4E8AF0" w14:textId="77777777" w:rsidR="003747CD" w:rsidRPr="001A6C28" w:rsidRDefault="003747CD" w:rsidP="00BC1565">
      <w:pPr>
        <w:pStyle w:val="ListParagraph"/>
        <w:numPr>
          <w:ilvl w:val="0"/>
          <w:numId w:val="22"/>
        </w:numPr>
        <w:autoSpaceDE w:val="0"/>
        <w:autoSpaceDN w:val="0"/>
        <w:adjustRightInd w:val="0"/>
        <w:rPr>
          <w:rFonts w:asciiTheme="minorHAnsi" w:hAnsiTheme="minorHAnsi" w:cs="Arial"/>
        </w:rPr>
      </w:pPr>
      <w:r w:rsidRPr="001A6C28">
        <w:rPr>
          <w:rFonts w:asciiTheme="minorHAnsi" w:hAnsiTheme="minorHAnsi" w:cs="Arial"/>
        </w:rPr>
        <w:t>Board of Directors List</w:t>
      </w:r>
    </w:p>
    <w:p w14:paraId="5234DDF9" w14:textId="77777777" w:rsidR="003747CD" w:rsidRPr="001A6C28" w:rsidRDefault="003747CD" w:rsidP="00BC1565">
      <w:pPr>
        <w:pStyle w:val="ListParagraph"/>
        <w:numPr>
          <w:ilvl w:val="0"/>
          <w:numId w:val="22"/>
        </w:numPr>
        <w:autoSpaceDE w:val="0"/>
        <w:autoSpaceDN w:val="0"/>
        <w:adjustRightInd w:val="0"/>
        <w:rPr>
          <w:rFonts w:asciiTheme="minorHAnsi" w:hAnsiTheme="minorHAnsi" w:cs="Arial"/>
        </w:rPr>
      </w:pPr>
      <w:r w:rsidRPr="001A6C28">
        <w:rPr>
          <w:rFonts w:asciiTheme="minorHAnsi" w:hAnsiTheme="minorHAnsi" w:cs="Arial"/>
        </w:rPr>
        <w:t>Organizational Chart</w:t>
      </w:r>
    </w:p>
    <w:p w14:paraId="1B5BA0ED" w14:textId="7F6A944D" w:rsidR="703B1804" w:rsidRPr="001A6C28" w:rsidRDefault="703B1804" w:rsidP="00BC1565">
      <w:pPr>
        <w:pStyle w:val="ListParagraph"/>
        <w:numPr>
          <w:ilvl w:val="0"/>
          <w:numId w:val="22"/>
        </w:numPr>
      </w:pPr>
      <w:r w:rsidRPr="001A6C28">
        <w:rPr>
          <w:rFonts w:asciiTheme="minorHAnsi" w:eastAsia="Calibri" w:hAnsiTheme="minorHAnsi" w:cs="Arial"/>
        </w:rPr>
        <w:t xml:space="preserve">Acknowledgement </w:t>
      </w:r>
      <w:r w:rsidR="294C3FC9" w:rsidRPr="001A6C28">
        <w:rPr>
          <w:rFonts w:asciiTheme="minorHAnsi" w:eastAsia="Calibri" w:hAnsiTheme="minorHAnsi" w:cs="Arial"/>
          <w:i/>
          <w:iCs/>
        </w:rPr>
        <w:t>of Respectability in Digital Marketing Expectation</w:t>
      </w:r>
    </w:p>
    <w:p w14:paraId="26CFAE73" w14:textId="4DFAB048" w:rsidR="703B1804" w:rsidRPr="001A6C28" w:rsidRDefault="703B1804" w:rsidP="00BC1565">
      <w:pPr>
        <w:pStyle w:val="ListParagraph"/>
        <w:numPr>
          <w:ilvl w:val="0"/>
          <w:numId w:val="22"/>
        </w:numPr>
        <w:rPr>
          <w:rFonts w:asciiTheme="minorHAnsi" w:eastAsiaTheme="minorEastAsia" w:hAnsiTheme="minorHAnsi" w:cstheme="minorBidi"/>
        </w:rPr>
      </w:pPr>
      <w:r w:rsidRPr="001A6C28">
        <w:rPr>
          <w:rFonts w:asciiTheme="minorHAnsi" w:eastAsiaTheme="minorEastAsia" w:hAnsiTheme="minorHAnsi" w:cstheme="minorBidi"/>
          <w:color w:val="000000" w:themeColor="text1"/>
        </w:rPr>
        <w:t>HIPAA and Protection of Information Plan</w:t>
      </w:r>
    </w:p>
    <w:p w14:paraId="62C24D17" w14:textId="77777777" w:rsidR="003747CD" w:rsidRPr="001A6C28" w:rsidRDefault="003747CD" w:rsidP="00BC1565">
      <w:pPr>
        <w:pStyle w:val="ListParagraph"/>
        <w:numPr>
          <w:ilvl w:val="0"/>
          <w:numId w:val="22"/>
        </w:numPr>
        <w:autoSpaceDE w:val="0"/>
        <w:autoSpaceDN w:val="0"/>
        <w:adjustRightInd w:val="0"/>
        <w:rPr>
          <w:rFonts w:asciiTheme="minorHAnsi" w:hAnsiTheme="minorHAnsi" w:cs="Arial"/>
        </w:rPr>
      </w:pPr>
      <w:r w:rsidRPr="001A6C28">
        <w:rPr>
          <w:rFonts w:asciiTheme="minorHAnsi" w:hAnsiTheme="minorHAnsi" w:cs="Arial"/>
        </w:rPr>
        <w:t xml:space="preserve">Fiscal Sponsorship Agreement </w:t>
      </w:r>
      <w:r w:rsidRPr="001A6C28">
        <w:rPr>
          <w:rFonts w:asciiTheme="minorHAnsi" w:hAnsiTheme="minorHAnsi" w:cs="Arial"/>
          <w:i/>
        </w:rPr>
        <w:t>(if applying with a fiscal sponsor)</w:t>
      </w:r>
    </w:p>
    <w:p w14:paraId="531469C2" w14:textId="32470340" w:rsidR="003747CD" w:rsidRPr="001A6C28" w:rsidRDefault="003747CD" w:rsidP="00BC1565">
      <w:pPr>
        <w:pStyle w:val="ListParagraph"/>
        <w:numPr>
          <w:ilvl w:val="0"/>
          <w:numId w:val="22"/>
        </w:numPr>
        <w:autoSpaceDE w:val="0"/>
        <w:autoSpaceDN w:val="0"/>
        <w:adjustRightInd w:val="0"/>
        <w:rPr>
          <w:rFonts w:asciiTheme="minorHAnsi" w:hAnsiTheme="minorHAnsi" w:cs="Arial"/>
        </w:rPr>
      </w:pPr>
      <w:r w:rsidRPr="001A6C28">
        <w:rPr>
          <w:rFonts w:asciiTheme="minorHAnsi" w:hAnsiTheme="minorHAnsi" w:cs="Arial"/>
        </w:rPr>
        <w:t>Memoranda of Agreement or Letters of Support</w:t>
      </w:r>
      <w:r w:rsidR="524AF098" w:rsidRPr="001A6C28">
        <w:rPr>
          <w:rFonts w:asciiTheme="minorHAnsi" w:hAnsiTheme="minorHAnsi" w:cs="Arial"/>
        </w:rPr>
        <w:t xml:space="preserve"> (optional)</w:t>
      </w:r>
    </w:p>
    <w:p w14:paraId="69548C22" w14:textId="5FA475D3" w:rsidR="00E369A7" w:rsidRPr="001A6C28" w:rsidRDefault="00E369A7" w:rsidP="00BC1565">
      <w:pPr>
        <w:pStyle w:val="ListParagraph"/>
        <w:numPr>
          <w:ilvl w:val="0"/>
          <w:numId w:val="22"/>
        </w:numPr>
        <w:autoSpaceDE w:val="0"/>
        <w:autoSpaceDN w:val="0"/>
        <w:adjustRightInd w:val="0"/>
        <w:rPr>
          <w:rFonts w:asciiTheme="minorHAnsi" w:hAnsiTheme="minorHAnsi" w:cs="Arial"/>
        </w:rPr>
      </w:pPr>
      <w:r w:rsidRPr="001A6C28">
        <w:rPr>
          <w:rFonts w:asciiTheme="minorHAnsi" w:hAnsiTheme="minorHAnsi" w:cs="Arial"/>
        </w:rPr>
        <w:t>Theory of Change/Logic Model</w:t>
      </w:r>
      <w:r w:rsidR="00CD41FB" w:rsidRPr="001A6C28">
        <w:rPr>
          <w:rFonts w:asciiTheme="minorHAnsi" w:hAnsiTheme="minorHAnsi" w:cs="Arial"/>
        </w:rPr>
        <w:t xml:space="preserve"> (optional)</w:t>
      </w:r>
    </w:p>
    <w:p w14:paraId="61E151BB" w14:textId="77777777" w:rsidR="00E369A7" w:rsidRPr="001A6C28" w:rsidRDefault="00E369A7" w:rsidP="00E369A7">
      <w:pPr>
        <w:autoSpaceDE w:val="0"/>
        <w:autoSpaceDN w:val="0"/>
        <w:adjustRightInd w:val="0"/>
        <w:rPr>
          <w:rFonts w:asciiTheme="minorHAnsi" w:hAnsiTheme="minorHAnsi" w:cs="Arial"/>
        </w:rPr>
      </w:pPr>
    </w:p>
    <w:p w14:paraId="585CA5C6" w14:textId="34435448" w:rsidR="003747CD" w:rsidRPr="001A6C28" w:rsidRDefault="003747CD" w:rsidP="003747CD">
      <w:pPr>
        <w:autoSpaceDE w:val="0"/>
        <w:autoSpaceDN w:val="0"/>
        <w:adjustRightInd w:val="0"/>
        <w:rPr>
          <w:rFonts w:asciiTheme="minorHAnsi" w:hAnsiTheme="minorHAnsi"/>
          <w:color w:val="000000"/>
        </w:rPr>
      </w:pPr>
      <w:r w:rsidRPr="001A6C28">
        <w:rPr>
          <w:rFonts w:asciiTheme="minorHAnsi" w:hAnsiTheme="minorHAnsi" w:cs="Arial"/>
          <w:b/>
          <w:color w:val="44546A" w:themeColor="text2"/>
          <w:sz w:val="28"/>
        </w:rPr>
        <w:t xml:space="preserve">Technical Assistance </w:t>
      </w:r>
      <w:r w:rsidR="00E71DDC" w:rsidRPr="001A6C28">
        <w:rPr>
          <w:rFonts w:asciiTheme="minorHAnsi" w:hAnsiTheme="minorHAnsi" w:cs="Arial"/>
          <w:b/>
          <w:color w:val="44546A" w:themeColor="text2"/>
          <w:sz w:val="28"/>
        </w:rPr>
        <w:t>D</w:t>
      </w:r>
      <w:r w:rsidRPr="001A6C28">
        <w:rPr>
          <w:rFonts w:asciiTheme="minorHAnsi" w:hAnsiTheme="minorHAnsi" w:cs="Arial"/>
          <w:b/>
          <w:color w:val="44546A" w:themeColor="text2"/>
          <w:sz w:val="28"/>
        </w:rPr>
        <w:t>uring the Application Process</w:t>
      </w:r>
    </w:p>
    <w:p w14:paraId="153B03A1" w14:textId="77777777" w:rsidR="0023491E" w:rsidRPr="001A6C28" w:rsidRDefault="0023491E" w:rsidP="003747CD">
      <w:pPr>
        <w:autoSpaceDE w:val="0"/>
        <w:autoSpaceDN w:val="0"/>
        <w:adjustRightInd w:val="0"/>
        <w:rPr>
          <w:rFonts w:asciiTheme="minorHAnsi" w:hAnsiTheme="minorHAnsi"/>
          <w:b/>
          <w:i/>
          <w:color w:val="000000"/>
        </w:rPr>
      </w:pPr>
    </w:p>
    <w:p w14:paraId="75508886" w14:textId="787AAC90" w:rsidR="003747CD" w:rsidRPr="001A6C28" w:rsidRDefault="003747CD" w:rsidP="003747CD">
      <w:pPr>
        <w:autoSpaceDE w:val="0"/>
        <w:autoSpaceDN w:val="0"/>
        <w:adjustRightInd w:val="0"/>
        <w:rPr>
          <w:rFonts w:asciiTheme="minorHAnsi" w:hAnsiTheme="minorHAnsi"/>
          <w:b/>
          <w:i/>
          <w:color w:val="000000"/>
        </w:rPr>
      </w:pPr>
      <w:r w:rsidRPr="001A6C28">
        <w:rPr>
          <w:rFonts w:asciiTheme="minorHAnsi" w:hAnsiTheme="minorHAnsi"/>
          <w:b/>
          <w:i/>
          <w:color w:val="000000"/>
        </w:rPr>
        <w:t>Virtual Meetings</w:t>
      </w:r>
    </w:p>
    <w:p w14:paraId="2D927697" w14:textId="025A919A" w:rsidR="003747CD" w:rsidRPr="001A6C28" w:rsidRDefault="003747CD" w:rsidP="2A4C1BC1">
      <w:pPr>
        <w:rPr>
          <w:rFonts w:asciiTheme="minorHAnsi" w:hAnsiTheme="minorHAnsi"/>
          <w:color w:val="000000" w:themeColor="text1"/>
        </w:rPr>
      </w:pPr>
      <w:r w:rsidRPr="001A6C28">
        <w:rPr>
          <w:rFonts w:asciiTheme="minorHAnsi" w:hAnsiTheme="minorHAnsi"/>
          <w:color w:val="000000" w:themeColor="text1"/>
        </w:rPr>
        <w:t xml:space="preserve">AIDS United will convene </w:t>
      </w:r>
      <w:r w:rsidR="74F6A2B9" w:rsidRPr="001A6C28">
        <w:rPr>
          <w:rFonts w:asciiTheme="minorHAnsi" w:hAnsiTheme="minorHAnsi"/>
          <w:color w:val="000000" w:themeColor="text1"/>
        </w:rPr>
        <w:t>a</w:t>
      </w:r>
      <w:r w:rsidRPr="001A6C28">
        <w:rPr>
          <w:rFonts w:asciiTheme="minorHAnsi" w:hAnsiTheme="minorHAnsi"/>
          <w:color w:val="000000" w:themeColor="text1"/>
        </w:rPr>
        <w:t xml:space="preserve"> one-hour virtual meeting to provide clarification about the RFP and key application submission tips. We ask that you register at least one business day in advance. </w:t>
      </w:r>
    </w:p>
    <w:p w14:paraId="66DC46B6" w14:textId="6C8A2B61" w:rsidR="003747CD" w:rsidRPr="001A6C28" w:rsidRDefault="006F302B" w:rsidP="2A4C1BC1">
      <w:pPr>
        <w:rPr>
          <w:rFonts w:asciiTheme="minorHAnsi" w:hAnsiTheme="minorHAnsi"/>
          <w:b/>
          <w:bCs/>
        </w:rPr>
      </w:pPr>
      <w:hyperlink r:id="rId24" w:history="1">
        <w:r w:rsidR="003747CD" w:rsidRPr="001A6C28">
          <w:rPr>
            <w:rFonts w:asciiTheme="minorHAnsi" w:hAnsiTheme="minorHAnsi"/>
          </w:rPr>
          <w:t>Register here</w:t>
        </w:r>
      </w:hyperlink>
      <w:r w:rsidR="003747CD" w:rsidRPr="001A6C28">
        <w:rPr>
          <w:rFonts w:asciiTheme="minorHAnsi" w:hAnsiTheme="minorHAnsi"/>
        </w:rPr>
        <w:t xml:space="preserve"> for</w:t>
      </w:r>
      <w:r w:rsidR="003747CD" w:rsidRPr="001A6C28">
        <w:rPr>
          <w:rFonts w:asciiTheme="minorHAnsi" w:hAnsiTheme="minorHAnsi"/>
          <w:b/>
          <w:bCs/>
        </w:rPr>
        <w:t xml:space="preserve"> </w:t>
      </w:r>
      <w:r w:rsidR="38804203" w:rsidRPr="001A6C28">
        <w:rPr>
          <w:rFonts w:asciiTheme="minorHAnsi" w:hAnsiTheme="minorHAnsi"/>
          <w:b/>
          <w:bCs/>
        </w:rPr>
        <w:t>Friday, February 4</w:t>
      </w:r>
      <w:r w:rsidR="267970F2" w:rsidRPr="001A6C28">
        <w:rPr>
          <w:rFonts w:asciiTheme="minorHAnsi" w:hAnsiTheme="minorHAnsi"/>
          <w:b/>
          <w:bCs/>
        </w:rPr>
        <w:t>,</w:t>
      </w:r>
      <w:r w:rsidR="000B3E40" w:rsidRPr="001A6C28">
        <w:rPr>
          <w:rFonts w:asciiTheme="minorHAnsi" w:hAnsiTheme="minorHAnsi"/>
          <w:b/>
          <w:bCs/>
        </w:rPr>
        <w:t xml:space="preserve"> </w:t>
      </w:r>
      <w:r w:rsidR="00763359" w:rsidRPr="001A6C28">
        <w:rPr>
          <w:rFonts w:asciiTheme="minorHAnsi" w:hAnsiTheme="minorHAnsi"/>
          <w:b/>
          <w:bCs/>
        </w:rPr>
        <w:t>at 3:00 pm ET</w:t>
      </w:r>
      <w:r w:rsidR="7A3B5331" w:rsidRPr="001A6C28">
        <w:rPr>
          <w:rFonts w:asciiTheme="minorHAnsi" w:hAnsiTheme="minorHAnsi"/>
          <w:b/>
          <w:bCs/>
        </w:rPr>
        <w:t>/ 2</w:t>
      </w:r>
      <w:r w:rsidR="448F480A" w:rsidRPr="001A6C28">
        <w:rPr>
          <w:rFonts w:asciiTheme="minorHAnsi" w:hAnsiTheme="minorHAnsi"/>
          <w:b/>
          <w:bCs/>
        </w:rPr>
        <w:t>:</w:t>
      </w:r>
      <w:r w:rsidR="7A3B5331" w:rsidRPr="001A6C28">
        <w:rPr>
          <w:rFonts w:asciiTheme="minorHAnsi" w:hAnsiTheme="minorHAnsi"/>
          <w:b/>
          <w:bCs/>
        </w:rPr>
        <w:t>00 pm CST</w:t>
      </w:r>
    </w:p>
    <w:p w14:paraId="0B1C54E0" w14:textId="77777777" w:rsidR="003747CD" w:rsidRPr="001A6C28" w:rsidRDefault="003747CD" w:rsidP="003747CD">
      <w:pPr>
        <w:rPr>
          <w:rFonts w:asciiTheme="minorHAnsi" w:hAnsiTheme="minorHAnsi" w:cs="Arial"/>
          <w:color w:val="000000"/>
        </w:rPr>
      </w:pPr>
    </w:p>
    <w:p w14:paraId="58F0D669" w14:textId="0D297C5B" w:rsidR="003747CD" w:rsidRPr="001A6C28" w:rsidRDefault="003747CD" w:rsidP="2A4C1BC1">
      <w:pPr>
        <w:autoSpaceDE w:val="0"/>
        <w:autoSpaceDN w:val="0"/>
        <w:adjustRightInd w:val="0"/>
        <w:rPr>
          <w:rFonts w:asciiTheme="minorHAnsi" w:hAnsiTheme="minorHAnsi"/>
        </w:rPr>
      </w:pPr>
      <w:r w:rsidRPr="001A6C28">
        <w:rPr>
          <w:rFonts w:asciiTheme="minorHAnsi" w:hAnsiTheme="minorHAnsi"/>
          <w:color w:val="000000" w:themeColor="text1"/>
        </w:rPr>
        <w:t xml:space="preserve">AIDS United is committed to assisting eligible applicants with the preparation of a complete and responsive application to </w:t>
      </w:r>
      <w:r w:rsidR="56AEC89B" w:rsidRPr="001A6C28">
        <w:rPr>
          <w:rFonts w:asciiTheme="minorHAnsi" w:hAnsiTheme="minorHAnsi" w:cs="Arial"/>
          <w:b/>
          <w:bCs/>
        </w:rPr>
        <w:t>iFORWARD</w:t>
      </w:r>
      <w:r w:rsidRPr="001A6C28">
        <w:rPr>
          <w:rFonts w:asciiTheme="minorHAnsi" w:hAnsiTheme="minorHAnsi"/>
          <w:color w:val="000000" w:themeColor="text1"/>
        </w:rPr>
        <w:t xml:space="preserve">. Staff are available to answer questions and provide technical support. Please submit questions and requests for assistance to </w:t>
      </w:r>
      <w:hyperlink r:id="rId25" w:history="1">
        <w:r w:rsidR="006445F3" w:rsidRPr="001A6C28">
          <w:rPr>
            <w:rStyle w:val="Hyperlink"/>
            <w:rFonts w:asciiTheme="minorHAnsi" w:hAnsiTheme="minorHAnsi"/>
          </w:rPr>
          <w:t>iforward@aidsunited.org</w:t>
        </w:r>
      </w:hyperlink>
      <w:r w:rsidRPr="001A6C28">
        <w:rPr>
          <w:rFonts w:asciiTheme="minorHAnsi" w:hAnsiTheme="minorHAnsi"/>
          <w:color w:val="000000" w:themeColor="text1"/>
        </w:rPr>
        <w:t>,</w:t>
      </w:r>
      <w:r w:rsidR="006445F3" w:rsidRPr="001A6C28">
        <w:rPr>
          <w:rFonts w:asciiTheme="minorHAnsi" w:hAnsiTheme="minorHAnsi"/>
          <w:color w:val="000000" w:themeColor="text1"/>
        </w:rPr>
        <w:t xml:space="preserve"> </w:t>
      </w:r>
      <w:r w:rsidRPr="001A6C28">
        <w:rPr>
          <w:rFonts w:asciiTheme="minorHAnsi" w:hAnsiTheme="minorHAnsi"/>
          <w:color w:val="000000" w:themeColor="text1"/>
        </w:rPr>
        <w:t xml:space="preserve">with your organization’s name in the subject line of the message. </w:t>
      </w:r>
    </w:p>
    <w:p w14:paraId="2A5E6D76" w14:textId="77777777" w:rsidR="003747CD" w:rsidRPr="001A6C28" w:rsidRDefault="003747CD" w:rsidP="003747CD">
      <w:pPr>
        <w:autoSpaceDE w:val="0"/>
        <w:autoSpaceDN w:val="0"/>
        <w:adjustRightInd w:val="0"/>
        <w:rPr>
          <w:rFonts w:asciiTheme="minorHAnsi" w:hAnsiTheme="minorHAnsi"/>
        </w:rPr>
      </w:pPr>
    </w:p>
    <w:p w14:paraId="039A1040" w14:textId="25BA64E9" w:rsidR="003747CD" w:rsidRPr="001A6C28" w:rsidRDefault="003747CD" w:rsidP="2A4C1BC1">
      <w:pPr>
        <w:rPr>
          <w:rFonts w:asciiTheme="minorHAnsi" w:hAnsiTheme="minorHAnsi"/>
          <w:b/>
          <w:bCs/>
          <w:u w:val="single"/>
        </w:rPr>
      </w:pPr>
      <w:r w:rsidRPr="001A6C28">
        <w:rPr>
          <w:rFonts w:asciiTheme="minorHAnsi" w:hAnsiTheme="minorHAnsi" w:cs="Arial"/>
          <w:color w:val="000000" w:themeColor="text1"/>
        </w:rPr>
        <w:t xml:space="preserve">Thank you for your interest </w:t>
      </w:r>
      <w:proofErr w:type="gramStart"/>
      <w:r w:rsidRPr="001A6C28">
        <w:rPr>
          <w:rFonts w:asciiTheme="minorHAnsi" w:hAnsiTheme="minorHAnsi" w:cs="Arial"/>
          <w:color w:val="000000" w:themeColor="text1"/>
        </w:rPr>
        <w:t xml:space="preserve">in </w:t>
      </w:r>
      <w:r w:rsidR="5D7BAE20" w:rsidRPr="001A6C28">
        <w:rPr>
          <w:rFonts w:asciiTheme="minorHAnsi" w:hAnsiTheme="minorHAnsi" w:cs="Arial"/>
          <w:b/>
          <w:bCs/>
        </w:rPr>
        <w:t xml:space="preserve"> iFORWARD</w:t>
      </w:r>
      <w:proofErr w:type="gramEnd"/>
      <w:r w:rsidRPr="001A6C28">
        <w:rPr>
          <w:rFonts w:asciiTheme="minorHAnsi" w:hAnsiTheme="minorHAnsi" w:cs="Arial"/>
          <w:color w:val="000000" w:themeColor="text1"/>
        </w:rPr>
        <w:t xml:space="preserve"> and your ongoing commitment to ending HIV/AIDS in the South.</w:t>
      </w:r>
    </w:p>
    <w:p w14:paraId="486E2C8F" w14:textId="77777777" w:rsidR="003747CD" w:rsidRPr="001A6C28" w:rsidRDefault="003747CD" w:rsidP="003747CD">
      <w:pPr>
        <w:spacing w:after="200" w:line="276" w:lineRule="auto"/>
        <w:rPr>
          <w:rFonts w:asciiTheme="minorHAnsi" w:hAnsiTheme="minorHAnsi"/>
          <w:b/>
          <w:u w:val="single"/>
        </w:rPr>
      </w:pPr>
      <w:r w:rsidRPr="001A6C28">
        <w:rPr>
          <w:rFonts w:asciiTheme="minorHAnsi" w:hAnsiTheme="minorHAnsi"/>
          <w:b/>
          <w:u w:val="single"/>
        </w:rPr>
        <w:br w:type="page"/>
      </w:r>
    </w:p>
    <w:p w14:paraId="45B04476" w14:textId="77777777" w:rsidR="003747CD" w:rsidRPr="001A6C28" w:rsidRDefault="003747CD" w:rsidP="2A4C1BC1">
      <w:pPr>
        <w:rPr>
          <w:rFonts w:asciiTheme="minorHAnsi" w:hAnsiTheme="minorHAnsi"/>
          <w:b/>
          <w:bCs/>
        </w:rPr>
      </w:pPr>
      <w:r w:rsidRPr="001A6C28">
        <w:rPr>
          <w:rFonts w:asciiTheme="minorHAnsi" w:hAnsiTheme="minorHAnsi"/>
          <w:b/>
          <w:bCs/>
          <w:color w:val="44546A" w:themeColor="text2"/>
          <w:sz w:val="28"/>
          <w:szCs w:val="28"/>
        </w:rPr>
        <w:lastRenderedPageBreak/>
        <w:t>Explanation of Lobbying</w:t>
      </w:r>
      <w:r w:rsidRPr="001A6C28">
        <w:br/>
      </w:r>
      <w:r w:rsidRPr="001A6C28">
        <w:rPr>
          <w:rFonts w:asciiTheme="minorHAnsi" w:hAnsiTheme="minorHAnsi"/>
          <w:b/>
          <w:bCs/>
        </w:rPr>
        <w:t>Funds from this grant opportunity may not be used for lobbying activities. Please review the following definition of lobbying, what is not considered lobbying, and the parameters surrounding lobbying for more information.</w:t>
      </w:r>
    </w:p>
    <w:p w14:paraId="163F4CE5" w14:textId="77777777" w:rsidR="003747CD" w:rsidRPr="001A6C28" w:rsidRDefault="003747CD" w:rsidP="003747CD">
      <w:pPr>
        <w:rPr>
          <w:rFonts w:asciiTheme="minorHAnsi" w:eastAsia="Times New Roman" w:hAnsiTheme="minorHAnsi" w:cs="Times New Roman"/>
          <w:b/>
          <w:noProof/>
        </w:rPr>
      </w:pPr>
    </w:p>
    <w:p w14:paraId="1575A17F" w14:textId="77777777" w:rsidR="003747CD" w:rsidRPr="001A6C28" w:rsidRDefault="003747CD" w:rsidP="003747CD">
      <w:pPr>
        <w:spacing w:after="120"/>
        <w:rPr>
          <w:rFonts w:asciiTheme="minorHAnsi" w:eastAsia="Times New Roman" w:hAnsiTheme="minorHAnsi" w:cs="Times New Roman"/>
        </w:rPr>
      </w:pPr>
      <w:r w:rsidRPr="001A6C28">
        <w:rPr>
          <w:rFonts w:asciiTheme="minorHAnsi" w:eastAsia="Times New Roman" w:hAnsiTheme="minorHAnsi" w:cs="Times New Roman"/>
          <w:b/>
          <w:noProof/>
        </w:rPr>
        <w:t>Definition of Lobbying.</w:t>
      </w:r>
      <w:r w:rsidRPr="001A6C28">
        <w:rPr>
          <w:rFonts w:asciiTheme="minorHAnsi" w:eastAsia="Times New Roman" w:hAnsiTheme="minorHAnsi" w:cs="Times New Roman"/>
          <w:noProof/>
        </w:rPr>
        <w:t xml:space="preserve"> Lobbying is generally defined as attempting through communications with legislators or the public to </w:t>
      </w:r>
      <w:r w:rsidRPr="001A6C28">
        <w:rPr>
          <w:rFonts w:asciiTheme="minorHAnsi" w:eastAsia="Times New Roman" w:hAnsiTheme="minorHAnsi" w:cs="Times New Roman"/>
          <w:noProof/>
          <w:u w:val="single"/>
        </w:rPr>
        <w:t>influence specific legislation</w:t>
      </w:r>
      <w:r w:rsidRPr="001A6C28">
        <w:rPr>
          <w:rFonts w:asciiTheme="minorHAnsi" w:eastAsia="Times New Roman" w:hAnsiTheme="minorHAnsi" w:cs="Times New Roman"/>
          <w:noProof/>
        </w:rPr>
        <w:t>, whether pending or proposed. The legislation can be federal, state, local or foreign.</w:t>
      </w:r>
      <w:r w:rsidRPr="001A6C28">
        <w:rPr>
          <w:rFonts w:asciiTheme="minorHAnsi" w:eastAsia="Times New Roman" w:hAnsiTheme="minorHAnsi" w:cs="Times New Roman"/>
        </w:rPr>
        <w:t xml:space="preserve"> Under the regulations, “legislation” includes </w:t>
      </w:r>
      <w:proofErr w:type="gramStart"/>
      <w:r w:rsidRPr="001A6C28">
        <w:rPr>
          <w:rFonts w:asciiTheme="minorHAnsi" w:eastAsia="Times New Roman" w:hAnsiTheme="minorHAnsi" w:cs="Times New Roman"/>
        </w:rPr>
        <w:t>all of</w:t>
      </w:r>
      <w:proofErr w:type="gramEnd"/>
      <w:r w:rsidRPr="001A6C28">
        <w:rPr>
          <w:rFonts w:asciiTheme="minorHAnsi" w:eastAsia="Times New Roman" w:hAnsiTheme="minorHAnsi" w:cs="Times New Roman"/>
        </w:rPr>
        <w:t xml:space="preserve"> the following:</w:t>
      </w:r>
    </w:p>
    <w:p w14:paraId="5CC1305E" w14:textId="77777777" w:rsidR="003747CD" w:rsidRPr="001A6C28" w:rsidRDefault="003747CD" w:rsidP="00BC1565">
      <w:pPr>
        <w:pStyle w:val="ListParagraph"/>
        <w:numPr>
          <w:ilvl w:val="0"/>
          <w:numId w:val="24"/>
        </w:numPr>
        <w:rPr>
          <w:rFonts w:asciiTheme="minorHAnsi" w:eastAsia="Times New Roman" w:hAnsiTheme="minorHAnsi" w:cs="Times New Roman"/>
        </w:rPr>
      </w:pPr>
      <w:r w:rsidRPr="001A6C28">
        <w:rPr>
          <w:rFonts w:asciiTheme="minorHAnsi" w:eastAsia="Times New Roman" w:hAnsiTheme="minorHAnsi" w:cs="Times New Roman"/>
        </w:rPr>
        <w:t>specific legislative proposals, including referenda and ballot initiatives, even if they have not yet been introduced (such as model legislation</w:t>
      </w:r>
      <w:proofErr w:type="gramStart"/>
      <w:r w:rsidRPr="001A6C28">
        <w:rPr>
          <w:rFonts w:asciiTheme="minorHAnsi" w:eastAsia="Times New Roman" w:hAnsiTheme="minorHAnsi" w:cs="Times New Roman"/>
        </w:rPr>
        <w:t>);</w:t>
      </w:r>
      <w:proofErr w:type="gramEnd"/>
    </w:p>
    <w:p w14:paraId="7A697EEE" w14:textId="77777777" w:rsidR="003747CD" w:rsidRPr="001A6C28" w:rsidRDefault="003747CD" w:rsidP="00BC1565">
      <w:pPr>
        <w:pStyle w:val="ListParagraph"/>
        <w:numPr>
          <w:ilvl w:val="0"/>
          <w:numId w:val="24"/>
        </w:numPr>
        <w:rPr>
          <w:rFonts w:asciiTheme="minorHAnsi" w:eastAsia="Times New Roman" w:hAnsiTheme="minorHAnsi" w:cs="Times New Roman"/>
        </w:rPr>
      </w:pPr>
      <w:r w:rsidRPr="001A6C28">
        <w:rPr>
          <w:rFonts w:asciiTheme="minorHAnsi" w:eastAsia="Times New Roman" w:hAnsiTheme="minorHAnsi" w:cs="Times New Roman"/>
        </w:rPr>
        <w:t xml:space="preserve">treaties requiring Senate ratification become “legislation” under the regulations beginning when the Administration begins negotiating the U.S. position with other treaty </w:t>
      </w:r>
      <w:proofErr w:type="gramStart"/>
      <w:r w:rsidRPr="001A6C28">
        <w:rPr>
          <w:rFonts w:asciiTheme="minorHAnsi" w:eastAsia="Times New Roman" w:hAnsiTheme="minorHAnsi" w:cs="Times New Roman"/>
        </w:rPr>
        <w:t>parties;</w:t>
      </w:r>
      <w:proofErr w:type="gramEnd"/>
    </w:p>
    <w:p w14:paraId="3C37692C" w14:textId="77777777" w:rsidR="003747CD" w:rsidRPr="001A6C28" w:rsidRDefault="003747CD" w:rsidP="00BC1565">
      <w:pPr>
        <w:pStyle w:val="ListParagraph"/>
        <w:numPr>
          <w:ilvl w:val="0"/>
          <w:numId w:val="24"/>
        </w:numPr>
        <w:rPr>
          <w:rFonts w:asciiTheme="minorHAnsi" w:eastAsia="Times New Roman" w:hAnsiTheme="minorHAnsi" w:cs="Times New Roman"/>
        </w:rPr>
      </w:pPr>
      <w:r w:rsidRPr="001A6C28">
        <w:rPr>
          <w:rFonts w:asciiTheme="minorHAnsi" w:eastAsia="Times New Roman" w:hAnsiTheme="minorHAnsi" w:cs="Times New Roman"/>
        </w:rPr>
        <w:t>Senate confirmation of Administration appointees (</w:t>
      </w:r>
      <w:r w:rsidRPr="001A6C28">
        <w:rPr>
          <w:rFonts w:asciiTheme="minorHAnsi" w:eastAsia="Times New Roman" w:hAnsiTheme="minorHAnsi" w:cs="Times New Roman"/>
          <w:u w:val="single"/>
        </w:rPr>
        <w:t>e.g</w:t>
      </w:r>
      <w:r w:rsidRPr="001A6C28">
        <w:rPr>
          <w:rFonts w:asciiTheme="minorHAnsi" w:eastAsia="Times New Roman" w:hAnsiTheme="minorHAnsi" w:cs="Times New Roman"/>
        </w:rPr>
        <w:t>. federal judges and Cabinet-level officials</w:t>
      </w:r>
      <w:proofErr w:type="gramStart"/>
      <w:r w:rsidRPr="001A6C28">
        <w:rPr>
          <w:rFonts w:asciiTheme="minorHAnsi" w:eastAsia="Times New Roman" w:hAnsiTheme="minorHAnsi" w:cs="Times New Roman"/>
        </w:rPr>
        <w:t>);</w:t>
      </w:r>
      <w:proofErr w:type="gramEnd"/>
      <w:r w:rsidRPr="001A6C28">
        <w:rPr>
          <w:rFonts w:asciiTheme="minorHAnsi" w:eastAsia="Times New Roman" w:hAnsiTheme="minorHAnsi" w:cs="Times New Roman"/>
        </w:rPr>
        <w:t xml:space="preserve"> </w:t>
      </w:r>
    </w:p>
    <w:p w14:paraId="34CA8870" w14:textId="77777777" w:rsidR="003747CD" w:rsidRPr="001A6C28" w:rsidRDefault="003747CD" w:rsidP="00BC1565">
      <w:pPr>
        <w:pStyle w:val="ListParagraph"/>
        <w:numPr>
          <w:ilvl w:val="0"/>
          <w:numId w:val="24"/>
        </w:numPr>
        <w:rPr>
          <w:rFonts w:asciiTheme="minorHAnsi" w:eastAsia="Times New Roman" w:hAnsiTheme="minorHAnsi" w:cs="Times New Roman"/>
        </w:rPr>
      </w:pPr>
      <w:r w:rsidRPr="001A6C28">
        <w:rPr>
          <w:rFonts w:asciiTheme="minorHAnsi" w:eastAsia="Times New Roman" w:hAnsiTheme="minorHAnsi" w:cs="Times New Roman"/>
        </w:rPr>
        <w:t>Congressional appropriations; and</w:t>
      </w:r>
    </w:p>
    <w:p w14:paraId="58E10727" w14:textId="77777777" w:rsidR="003747CD" w:rsidRPr="001A6C28" w:rsidRDefault="003747CD" w:rsidP="00BC1565">
      <w:pPr>
        <w:pStyle w:val="ListParagraph"/>
        <w:numPr>
          <w:ilvl w:val="0"/>
          <w:numId w:val="24"/>
        </w:numPr>
        <w:rPr>
          <w:rFonts w:asciiTheme="minorHAnsi" w:eastAsia="Times New Roman" w:hAnsiTheme="minorHAnsi" w:cs="Times New Roman"/>
        </w:rPr>
      </w:pPr>
      <w:r w:rsidRPr="001A6C28">
        <w:rPr>
          <w:rFonts w:asciiTheme="minorHAnsi" w:eastAsia="Times New Roman" w:hAnsiTheme="minorHAnsi" w:cs="Times New Roman"/>
        </w:rPr>
        <w:t>Congressional resolutions, even if they have no binding effect.</w:t>
      </w:r>
    </w:p>
    <w:p w14:paraId="4BDC5489" w14:textId="77777777" w:rsidR="003747CD" w:rsidRPr="001A6C28" w:rsidRDefault="003747CD" w:rsidP="003747CD">
      <w:pPr>
        <w:spacing w:before="240"/>
        <w:rPr>
          <w:rFonts w:asciiTheme="minorHAnsi" w:eastAsia="Times New Roman" w:hAnsiTheme="minorHAnsi" w:cs="Times New Roman"/>
          <w:b/>
        </w:rPr>
      </w:pPr>
      <w:r w:rsidRPr="001A6C28">
        <w:rPr>
          <w:rFonts w:asciiTheme="minorHAnsi" w:eastAsia="Times New Roman" w:hAnsiTheme="minorHAnsi" w:cs="Times New Roman"/>
          <w:b/>
        </w:rPr>
        <w:t xml:space="preserve">Types of Lobbying. </w:t>
      </w:r>
      <w:r w:rsidRPr="001A6C28">
        <w:rPr>
          <w:rFonts w:asciiTheme="minorHAnsi" w:eastAsia="Times New Roman" w:hAnsiTheme="minorHAnsi" w:cs="Times New Roman"/>
        </w:rPr>
        <w:t>There are two types of “lobbying” under the regulations: “direct lobbying” and “grass roots lobbying.” Each has a specific and technical meaning.</w:t>
      </w:r>
    </w:p>
    <w:p w14:paraId="5EA3DECA" w14:textId="77777777" w:rsidR="003747CD" w:rsidRPr="001A6C28" w:rsidRDefault="003747CD" w:rsidP="003747CD">
      <w:pPr>
        <w:spacing w:before="120"/>
        <w:rPr>
          <w:rFonts w:asciiTheme="minorHAnsi" w:eastAsia="Times New Roman" w:hAnsiTheme="minorHAnsi" w:cs="Times New Roman"/>
          <w:u w:val="single"/>
        </w:rPr>
      </w:pPr>
      <w:r w:rsidRPr="001A6C28">
        <w:rPr>
          <w:rFonts w:asciiTheme="minorHAnsi" w:eastAsia="Times New Roman" w:hAnsiTheme="minorHAnsi" w:cs="Times New Roman"/>
          <w:b/>
          <w:u w:val="single"/>
        </w:rPr>
        <w:t>Direct Lobbying</w:t>
      </w:r>
      <w:r w:rsidRPr="001A6C28">
        <w:rPr>
          <w:rFonts w:asciiTheme="minorHAnsi" w:eastAsia="Times New Roman" w:hAnsiTheme="minorHAnsi" w:cs="Times New Roman"/>
          <w:u w:val="single"/>
        </w:rPr>
        <w:t xml:space="preserve"> </w:t>
      </w:r>
    </w:p>
    <w:p w14:paraId="4FA6CF1D" w14:textId="287E446D" w:rsidR="003747CD" w:rsidRPr="001A6C28" w:rsidRDefault="003747CD" w:rsidP="00BC1565">
      <w:pPr>
        <w:pStyle w:val="ListParagraph"/>
        <w:numPr>
          <w:ilvl w:val="0"/>
          <w:numId w:val="23"/>
        </w:numPr>
        <w:tabs>
          <w:tab w:val="left" w:pos="1440"/>
        </w:tabs>
        <w:spacing w:before="120" w:after="120"/>
        <w:rPr>
          <w:rFonts w:asciiTheme="minorHAnsi" w:eastAsia="Times New Roman" w:hAnsiTheme="minorHAnsi" w:cs="Times New Roman"/>
        </w:rPr>
      </w:pPr>
      <w:r w:rsidRPr="001A6C28">
        <w:rPr>
          <w:rFonts w:asciiTheme="minorHAnsi" w:eastAsia="Times New Roman" w:hAnsiTheme="minorHAnsi" w:cs="Times New Roman"/>
        </w:rPr>
        <w:t xml:space="preserve">Direct lobbying is </w:t>
      </w:r>
      <w:r w:rsidR="60B0ACE5" w:rsidRPr="001A6C28">
        <w:rPr>
          <w:rFonts w:asciiTheme="minorHAnsi" w:eastAsia="Times New Roman" w:hAnsiTheme="minorHAnsi" w:cs="Times New Roman"/>
        </w:rPr>
        <w:t>communication</w:t>
      </w:r>
      <w:r w:rsidRPr="001A6C28">
        <w:rPr>
          <w:rFonts w:asciiTheme="minorHAnsi" w:eastAsia="Times New Roman" w:hAnsiTheme="minorHAnsi" w:cs="Times New Roman"/>
        </w:rPr>
        <w:t xml:space="preserve"> with a federal, state, local or foreign legislator, </w:t>
      </w:r>
      <w:r w:rsidR="4B7AE1BF" w:rsidRPr="001A6C28">
        <w:rPr>
          <w:rFonts w:asciiTheme="minorHAnsi" w:eastAsia="Times New Roman" w:hAnsiTheme="minorHAnsi" w:cs="Times New Roman"/>
        </w:rPr>
        <w:t>staffer,</w:t>
      </w:r>
      <w:r w:rsidRPr="001A6C28">
        <w:rPr>
          <w:rFonts w:asciiTheme="minorHAnsi" w:eastAsia="Times New Roman" w:hAnsiTheme="minorHAnsi" w:cs="Times New Roman"/>
        </w:rPr>
        <w:t xml:space="preserve"> or other official participating in the legislative process, that:</w:t>
      </w:r>
    </w:p>
    <w:p w14:paraId="4D645C4F" w14:textId="77777777" w:rsidR="003747CD" w:rsidRPr="001A6C28" w:rsidRDefault="003747CD" w:rsidP="00BC1565">
      <w:pPr>
        <w:pStyle w:val="ListParagraph"/>
        <w:numPr>
          <w:ilvl w:val="1"/>
          <w:numId w:val="23"/>
        </w:numPr>
        <w:ind w:left="1800"/>
        <w:rPr>
          <w:rFonts w:asciiTheme="minorHAnsi" w:eastAsia="Times New Roman" w:hAnsiTheme="minorHAnsi" w:cs="Times New Roman"/>
        </w:rPr>
      </w:pPr>
      <w:r w:rsidRPr="001A6C28">
        <w:rPr>
          <w:rFonts w:asciiTheme="minorHAnsi" w:eastAsia="Times New Roman" w:hAnsiTheme="minorHAnsi" w:cs="Times New Roman"/>
        </w:rPr>
        <w:t>refers to specific legislation; and</w:t>
      </w:r>
    </w:p>
    <w:p w14:paraId="1E361533" w14:textId="77777777" w:rsidR="003747CD" w:rsidRPr="001A6C28" w:rsidRDefault="003747CD" w:rsidP="00BC1565">
      <w:pPr>
        <w:pStyle w:val="ListParagraph"/>
        <w:numPr>
          <w:ilvl w:val="1"/>
          <w:numId w:val="23"/>
        </w:numPr>
        <w:ind w:left="1800"/>
        <w:rPr>
          <w:rFonts w:asciiTheme="minorHAnsi" w:eastAsia="Times New Roman" w:hAnsiTheme="minorHAnsi" w:cs="Times New Roman"/>
        </w:rPr>
      </w:pPr>
      <w:r w:rsidRPr="001A6C28">
        <w:rPr>
          <w:rFonts w:asciiTheme="minorHAnsi" w:eastAsia="Times New Roman" w:hAnsiTheme="minorHAnsi" w:cs="Times New Roman"/>
        </w:rPr>
        <w:t>takes a position on that legislation.</w:t>
      </w:r>
    </w:p>
    <w:p w14:paraId="1BD7F87B" w14:textId="77777777" w:rsidR="003747CD" w:rsidRPr="001A6C28" w:rsidRDefault="003747CD" w:rsidP="00BC1565">
      <w:pPr>
        <w:pStyle w:val="ListParagraph"/>
        <w:numPr>
          <w:ilvl w:val="0"/>
          <w:numId w:val="23"/>
        </w:numPr>
        <w:spacing w:before="120"/>
        <w:rPr>
          <w:rFonts w:asciiTheme="minorHAnsi" w:eastAsia="Times New Roman" w:hAnsiTheme="minorHAnsi" w:cs="Times New Roman"/>
        </w:rPr>
      </w:pPr>
      <w:r w:rsidRPr="001A6C28">
        <w:rPr>
          <w:rFonts w:asciiTheme="minorHAnsi" w:eastAsia="Times New Roman" w:hAnsiTheme="minorHAnsi" w:cs="Times New Roman"/>
          <w:u w:val="single"/>
        </w:rPr>
        <w:t>Ballot Initiatives and Referenda</w:t>
      </w:r>
      <w:r w:rsidRPr="001A6C28">
        <w:rPr>
          <w:rFonts w:asciiTheme="minorHAnsi" w:eastAsia="Times New Roman" w:hAnsiTheme="minorHAnsi" w:cs="Times New Roman"/>
        </w:rPr>
        <w:t xml:space="preserve">. Communications with the </w:t>
      </w:r>
      <w:proofErr w:type="gramStart"/>
      <w:r w:rsidRPr="001A6C28">
        <w:rPr>
          <w:rFonts w:asciiTheme="minorHAnsi" w:eastAsia="Times New Roman" w:hAnsiTheme="minorHAnsi" w:cs="Times New Roman"/>
        </w:rPr>
        <w:t>general public</w:t>
      </w:r>
      <w:proofErr w:type="gramEnd"/>
      <w:r w:rsidRPr="001A6C28">
        <w:rPr>
          <w:rFonts w:asciiTheme="minorHAnsi" w:eastAsia="Times New Roman" w:hAnsiTheme="minorHAnsi" w:cs="Times New Roman"/>
        </w:rPr>
        <w:t xml:space="preserve"> that refer to and take a position on referenda or ballot initiatives constitute </w:t>
      </w:r>
      <w:r w:rsidRPr="001A6C28">
        <w:rPr>
          <w:rFonts w:asciiTheme="minorHAnsi" w:eastAsia="Times New Roman" w:hAnsiTheme="minorHAnsi" w:cs="Times New Roman"/>
          <w:u w:val="single"/>
        </w:rPr>
        <w:t>direct</w:t>
      </w:r>
      <w:r w:rsidRPr="001A6C28">
        <w:rPr>
          <w:rFonts w:asciiTheme="minorHAnsi" w:eastAsia="Times New Roman" w:hAnsiTheme="minorHAnsi" w:cs="Times New Roman"/>
        </w:rPr>
        <w:t xml:space="preserve"> (not grassroots) lobbying. No “call to action” is required for these communications to be lobbying because in this case, the public is the legislature. </w:t>
      </w:r>
    </w:p>
    <w:p w14:paraId="47644DF1" w14:textId="3CF2BE16" w:rsidR="003747CD" w:rsidRPr="001A6C28" w:rsidRDefault="003747CD" w:rsidP="00BC1565">
      <w:pPr>
        <w:pStyle w:val="ListParagraph"/>
        <w:numPr>
          <w:ilvl w:val="0"/>
          <w:numId w:val="23"/>
        </w:numPr>
        <w:spacing w:before="120"/>
        <w:rPr>
          <w:rFonts w:asciiTheme="minorHAnsi" w:eastAsia="Times New Roman" w:hAnsiTheme="minorHAnsi" w:cs="Times New Roman"/>
        </w:rPr>
      </w:pPr>
      <w:r w:rsidRPr="001A6C28">
        <w:rPr>
          <w:rFonts w:asciiTheme="minorHAnsi" w:eastAsia="Times New Roman" w:hAnsiTheme="minorHAnsi" w:cs="Times New Roman"/>
          <w:u w:val="single"/>
        </w:rPr>
        <w:t>Executive branch officials</w:t>
      </w:r>
      <w:r w:rsidRPr="001A6C28">
        <w:rPr>
          <w:rFonts w:asciiTheme="minorHAnsi" w:eastAsia="Times New Roman" w:hAnsiTheme="minorHAnsi" w:cs="Times New Roman"/>
        </w:rPr>
        <w:t xml:space="preserve">. Most communications with executive branch officials are </w:t>
      </w:r>
      <w:r w:rsidRPr="001A6C28">
        <w:rPr>
          <w:rFonts w:asciiTheme="minorHAnsi" w:eastAsia="Times New Roman" w:hAnsiTheme="minorHAnsi" w:cs="Times New Roman"/>
          <w:u w:val="single"/>
        </w:rPr>
        <w:t>not</w:t>
      </w:r>
      <w:r w:rsidRPr="001A6C28">
        <w:rPr>
          <w:rFonts w:asciiTheme="minorHAnsi" w:eastAsia="Times New Roman" w:hAnsiTheme="minorHAnsi" w:cs="Times New Roman"/>
        </w:rPr>
        <w:t xml:space="preserve"> lobbying for </w:t>
      </w:r>
      <w:r w:rsidR="5C78B161" w:rsidRPr="001A6C28">
        <w:rPr>
          <w:rFonts w:asciiTheme="minorHAnsi" w:eastAsia="Times New Roman" w:hAnsiTheme="minorHAnsi" w:cs="Times New Roman"/>
        </w:rPr>
        <w:t>the purposes</w:t>
      </w:r>
      <w:r w:rsidRPr="001A6C28">
        <w:rPr>
          <w:rFonts w:asciiTheme="minorHAnsi" w:eastAsia="Times New Roman" w:hAnsiTheme="minorHAnsi" w:cs="Times New Roman"/>
        </w:rPr>
        <w:t xml:space="preserve"> of the tax regulations. A communication with an executive branch official is direct lobbying only if: the communication refers to and takes a position on specific legislation (but not executive branch enforcement or interpretation action); and the primary purpose of the communication is to influence legislation (e.g., preparing testimony for an executive branch official for hearings on proposed legislation.)</w:t>
      </w:r>
    </w:p>
    <w:p w14:paraId="6E0EE66C" w14:textId="77777777" w:rsidR="003747CD" w:rsidRPr="001A6C28" w:rsidRDefault="003747CD" w:rsidP="00BC1565">
      <w:pPr>
        <w:pStyle w:val="ListParagraph"/>
        <w:numPr>
          <w:ilvl w:val="0"/>
          <w:numId w:val="23"/>
        </w:numPr>
        <w:spacing w:before="120" w:after="120"/>
        <w:rPr>
          <w:rFonts w:asciiTheme="minorHAnsi" w:eastAsia="Times New Roman" w:hAnsiTheme="minorHAnsi" w:cs="Times New Roman"/>
        </w:rPr>
      </w:pPr>
      <w:r w:rsidRPr="001A6C28">
        <w:rPr>
          <w:rFonts w:asciiTheme="minorHAnsi" w:eastAsia="Times New Roman" w:hAnsiTheme="minorHAnsi" w:cs="Times New Roman"/>
          <w:b/>
          <w:i/>
        </w:rPr>
        <w:t>Some examples</w:t>
      </w:r>
      <w:r w:rsidRPr="001A6C28">
        <w:rPr>
          <w:rFonts w:asciiTheme="minorHAnsi" w:eastAsia="Times New Roman" w:hAnsiTheme="minorHAnsi" w:cs="Times New Roman"/>
          <w:i/>
        </w:rPr>
        <w:t xml:space="preserve"> </w:t>
      </w:r>
      <w:r w:rsidRPr="001A6C28">
        <w:rPr>
          <w:rFonts w:asciiTheme="minorHAnsi" w:eastAsia="Times New Roman" w:hAnsiTheme="minorHAnsi" w:cs="Times New Roman"/>
        </w:rPr>
        <w:t>of direct lobbying include:</w:t>
      </w:r>
    </w:p>
    <w:p w14:paraId="4CAAAF33" w14:textId="77777777" w:rsidR="003747CD" w:rsidRPr="001A6C28" w:rsidRDefault="003747CD" w:rsidP="00BC1565">
      <w:pPr>
        <w:pStyle w:val="ListParagraph"/>
        <w:numPr>
          <w:ilvl w:val="0"/>
          <w:numId w:val="25"/>
        </w:numPr>
        <w:ind w:left="1800"/>
        <w:rPr>
          <w:rFonts w:asciiTheme="minorHAnsi" w:eastAsia="Times New Roman" w:hAnsiTheme="minorHAnsi" w:cs="Times New Roman"/>
        </w:rPr>
      </w:pPr>
      <w:r w:rsidRPr="001A6C28">
        <w:rPr>
          <w:rFonts w:asciiTheme="minorHAnsi" w:eastAsia="Times New Roman" w:hAnsiTheme="minorHAnsi" w:cs="Times New Roman"/>
        </w:rPr>
        <w:t xml:space="preserve">meeting with legislators or their staff to discuss specific </w:t>
      </w:r>
      <w:proofErr w:type="gramStart"/>
      <w:r w:rsidRPr="001A6C28">
        <w:rPr>
          <w:rFonts w:asciiTheme="minorHAnsi" w:eastAsia="Times New Roman" w:hAnsiTheme="minorHAnsi" w:cs="Times New Roman"/>
        </w:rPr>
        <w:t>legislation;</w:t>
      </w:r>
      <w:proofErr w:type="gramEnd"/>
    </w:p>
    <w:p w14:paraId="4B101C01" w14:textId="77777777" w:rsidR="003747CD" w:rsidRPr="001A6C28" w:rsidRDefault="003747CD" w:rsidP="00BC1565">
      <w:pPr>
        <w:pStyle w:val="ListParagraph"/>
        <w:numPr>
          <w:ilvl w:val="0"/>
          <w:numId w:val="25"/>
        </w:numPr>
        <w:ind w:left="1800"/>
        <w:rPr>
          <w:rFonts w:asciiTheme="minorHAnsi" w:eastAsia="Times New Roman" w:hAnsiTheme="minorHAnsi" w:cs="Times New Roman"/>
        </w:rPr>
      </w:pPr>
      <w:r w:rsidRPr="001A6C28">
        <w:rPr>
          <w:rFonts w:asciiTheme="minorHAnsi" w:eastAsia="Times New Roman" w:hAnsiTheme="minorHAnsi" w:cs="Times New Roman"/>
        </w:rPr>
        <w:t xml:space="preserve">drafting or negotiating the terms of a </w:t>
      </w:r>
      <w:proofErr w:type="gramStart"/>
      <w:r w:rsidRPr="001A6C28">
        <w:rPr>
          <w:rFonts w:asciiTheme="minorHAnsi" w:eastAsia="Times New Roman" w:hAnsiTheme="minorHAnsi" w:cs="Times New Roman"/>
        </w:rPr>
        <w:t>bill;</w:t>
      </w:r>
      <w:proofErr w:type="gramEnd"/>
    </w:p>
    <w:p w14:paraId="440F4275" w14:textId="77777777" w:rsidR="003747CD" w:rsidRPr="001A6C28" w:rsidRDefault="003747CD" w:rsidP="00BC1565">
      <w:pPr>
        <w:pStyle w:val="ListParagraph"/>
        <w:numPr>
          <w:ilvl w:val="0"/>
          <w:numId w:val="25"/>
        </w:numPr>
        <w:ind w:left="1800"/>
        <w:rPr>
          <w:rFonts w:asciiTheme="minorHAnsi" w:eastAsia="Times New Roman" w:hAnsiTheme="minorHAnsi" w:cs="Times New Roman"/>
        </w:rPr>
      </w:pPr>
      <w:r w:rsidRPr="001A6C28">
        <w:rPr>
          <w:rFonts w:asciiTheme="minorHAnsi" w:eastAsia="Times New Roman" w:hAnsiTheme="minorHAnsi" w:cs="Times New Roman"/>
        </w:rPr>
        <w:t xml:space="preserve">discussing the potential contents of a sense-of-the-Senate resolution with legislators or </w:t>
      </w:r>
      <w:proofErr w:type="gramStart"/>
      <w:r w:rsidRPr="001A6C28">
        <w:rPr>
          <w:rFonts w:asciiTheme="minorHAnsi" w:eastAsia="Times New Roman" w:hAnsiTheme="minorHAnsi" w:cs="Times New Roman"/>
        </w:rPr>
        <w:t>staff;</w:t>
      </w:r>
      <w:proofErr w:type="gramEnd"/>
    </w:p>
    <w:p w14:paraId="18755228" w14:textId="77777777" w:rsidR="003747CD" w:rsidRPr="001A6C28" w:rsidRDefault="003747CD" w:rsidP="00BC1565">
      <w:pPr>
        <w:pStyle w:val="ListParagraph"/>
        <w:numPr>
          <w:ilvl w:val="0"/>
          <w:numId w:val="25"/>
        </w:numPr>
        <w:ind w:left="1800"/>
        <w:rPr>
          <w:rFonts w:asciiTheme="minorHAnsi" w:eastAsia="Times New Roman" w:hAnsiTheme="minorHAnsi" w:cs="Times New Roman"/>
        </w:rPr>
      </w:pPr>
      <w:r w:rsidRPr="001A6C28">
        <w:rPr>
          <w:rFonts w:asciiTheme="minorHAnsi" w:eastAsia="Times New Roman" w:hAnsiTheme="minorHAnsi" w:cs="Times New Roman"/>
        </w:rPr>
        <w:t xml:space="preserve">meeting with officials of an administrative agency to influence testimony on a legislative </w:t>
      </w:r>
      <w:proofErr w:type="gramStart"/>
      <w:r w:rsidRPr="001A6C28">
        <w:rPr>
          <w:rFonts w:asciiTheme="minorHAnsi" w:eastAsia="Times New Roman" w:hAnsiTheme="minorHAnsi" w:cs="Times New Roman"/>
        </w:rPr>
        <w:t>proposal;</w:t>
      </w:r>
      <w:proofErr w:type="gramEnd"/>
    </w:p>
    <w:p w14:paraId="67DD7F3A" w14:textId="77777777" w:rsidR="003747CD" w:rsidRPr="001A6C28" w:rsidRDefault="003747CD" w:rsidP="00BC1565">
      <w:pPr>
        <w:pStyle w:val="ListParagraph"/>
        <w:numPr>
          <w:ilvl w:val="0"/>
          <w:numId w:val="25"/>
        </w:numPr>
        <w:ind w:left="1800"/>
        <w:rPr>
          <w:rFonts w:asciiTheme="minorHAnsi" w:eastAsia="Times New Roman" w:hAnsiTheme="minorHAnsi" w:cs="Times New Roman"/>
        </w:rPr>
      </w:pPr>
      <w:r w:rsidRPr="001A6C28">
        <w:rPr>
          <w:rFonts w:asciiTheme="minorHAnsi" w:eastAsia="Times New Roman" w:hAnsiTheme="minorHAnsi" w:cs="Times New Roman"/>
        </w:rPr>
        <w:t>providing comments to legislators on confirmation of an administration appointee, such as the Secretary of State; and</w:t>
      </w:r>
    </w:p>
    <w:p w14:paraId="3766C4D7" w14:textId="77777777" w:rsidR="003747CD" w:rsidRPr="001A6C28" w:rsidRDefault="003747CD" w:rsidP="00BC1565">
      <w:pPr>
        <w:pStyle w:val="ListParagraph"/>
        <w:numPr>
          <w:ilvl w:val="0"/>
          <w:numId w:val="25"/>
        </w:numPr>
        <w:ind w:left="1800"/>
        <w:rPr>
          <w:rFonts w:asciiTheme="minorHAnsi" w:eastAsia="Times New Roman" w:hAnsiTheme="minorHAnsi" w:cs="Times New Roman"/>
        </w:rPr>
      </w:pPr>
      <w:r w:rsidRPr="001A6C28">
        <w:rPr>
          <w:rFonts w:asciiTheme="minorHAnsi" w:eastAsia="Times New Roman" w:hAnsiTheme="minorHAnsi" w:cs="Times New Roman"/>
        </w:rPr>
        <w:t>urging a Presidential or gubernatorial veto or signing of a bill.</w:t>
      </w:r>
    </w:p>
    <w:p w14:paraId="7C9A2DBD" w14:textId="77777777" w:rsidR="003747CD" w:rsidRPr="001A6C28" w:rsidRDefault="003747CD" w:rsidP="003747CD">
      <w:pPr>
        <w:spacing w:before="120"/>
        <w:rPr>
          <w:rFonts w:asciiTheme="minorHAnsi" w:eastAsia="Times New Roman" w:hAnsiTheme="minorHAnsi" w:cs="Times New Roman"/>
          <w:b/>
          <w:u w:val="single"/>
        </w:rPr>
      </w:pPr>
      <w:r w:rsidRPr="001A6C28">
        <w:rPr>
          <w:rFonts w:asciiTheme="minorHAnsi" w:eastAsia="Times New Roman" w:hAnsiTheme="minorHAnsi" w:cs="Times New Roman"/>
          <w:b/>
          <w:u w:val="single"/>
        </w:rPr>
        <w:t>Grassroots Lobbying</w:t>
      </w:r>
    </w:p>
    <w:p w14:paraId="41D9B05C" w14:textId="77777777" w:rsidR="003747CD" w:rsidRPr="001A6C28" w:rsidRDefault="003747CD" w:rsidP="00BC1565">
      <w:pPr>
        <w:pStyle w:val="ListParagraph"/>
        <w:numPr>
          <w:ilvl w:val="0"/>
          <w:numId w:val="26"/>
        </w:numPr>
        <w:spacing w:before="120" w:after="120"/>
        <w:ind w:left="1080"/>
        <w:rPr>
          <w:rFonts w:asciiTheme="minorHAnsi" w:eastAsia="Times New Roman" w:hAnsiTheme="minorHAnsi" w:cs="Times New Roman"/>
        </w:rPr>
      </w:pPr>
      <w:r w:rsidRPr="001A6C28">
        <w:rPr>
          <w:rFonts w:asciiTheme="minorHAnsi" w:eastAsia="Times New Roman" w:hAnsiTheme="minorHAnsi" w:cs="Times New Roman"/>
        </w:rPr>
        <w:t>Grassroots lobbying is a communication with the public that:</w:t>
      </w:r>
    </w:p>
    <w:p w14:paraId="574F8745" w14:textId="77777777" w:rsidR="003747CD" w:rsidRPr="001A6C28" w:rsidRDefault="003747CD" w:rsidP="00BC1565">
      <w:pPr>
        <w:pStyle w:val="ListParagraph"/>
        <w:numPr>
          <w:ilvl w:val="1"/>
          <w:numId w:val="26"/>
        </w:numPr>
        <w:ind w:left="1800"/>
        <w:rPr>
          <w:rFonts w:asciiTheme="minorHAnsi" w:eastAsia="Times New Roman" w:hAnsiTheme="minorHAnsi" w:cs="Times New Roman"/>
        </w:rPr>
      </w:pPr>
      <w:r w:rsidRPr="001A6C28">
        <w:rPr>
          <w:rFonts w:asciiTheme="minorHAnsi" w:eastAsia="Times New Roman" w:hAnsiTheme="minorHAnsi" w:cs="Times New Roman"/>
        </w:rPr>
        <w:t>refers to specific legislation; and</w:t>
      </w:r>
    </w:p>
    <w:p w14:paraId="210557B5" w14:textId="77777777" w:rsidR="003747CD" w:rsidRPr="001A6C28" w:rsidRDefault="003747CD" w:rsidP="00BC1565">
      <w:pPr>
        <w:pStyle w:val="ListParagraph"/>
        <w:numPr>
          <w:ilvl w:val="1"/>
          <w:numId w:val="26"/>
        </w:numPr>
        <w:ind w:left="1800"/>
        <w:rPr>
          <w:rFonts w:asciiTheme="minorHAnsi" w:eastAsia="Times New Roman" w:hAnsiTheme="minorHAnsi" w:cs="Times New Roman"/>
        </w:rPr>
      </w:pPr>
      <w:r w:rsidRPr="001A6C28">
        <w:rPr>
          <w:rFonts w:asciiTheme="minorHAnsi" w:eastAsia="Times New Roman" w:hAnsiTheme="minorHAnsi" w:cs="Times New Roman"/>
        </w:rPr>
        <w:lastRenderedPageBreak/>
        <w:t>reflects a view on that legislation; and</w:t>
      </w:r>
    </w:p>
    <w:p w14:paraId="650274F9" w14:textId="77777777" w:rsidR="003747CD" w:rsidRPr="001A6C28" w:rsidRDefault="003747CD" w:rsidP="00BC1565">
      <w:pPr>
        <w:pStyle w:val="ListParagraph"/>
        <w:numPr>
          <w:ilvl w:val="1"/>
          <w:numId w:val="26"/>
        </w:numPr>
        <w:ind w:left="1800"/>
        <w:rPr>
          <w:rFonts w:asciiTheme="minorHAnsi" w:eastAsia="Times New Roman" w:hAnsiTheme="minorHAnsi" w:cs="Times New Roman"/>
        </w:rPr>
      </w:pPr>
      <w:r w:rsidRPr="001A6C28">
        <w:rPr>
          <w:rFonts w:asciiTheme="minorHAnsi" w:eastAsia="Times New Roman" w:hAnsiTheme="minorHAnsi" w:cs="Times New Roman"/>
        </w:rPr>
        <w:t>includes a “</w:t>
      </w:r>
      <w:r w:rsidRPr="001A6C28">
        <w:rPr>
          <w:rFonts w:asciiTheme="minorHAnsi" w:eastAsia="Times New Roman" w:hAnsiTheme="minorHAnsi" w:cs="Times New Roman"/>
          <w:u w:val="single"/>
        </w:rPr>
        <w:t>call to action</w:t>
      </w:r>
      <w:r w:rsidRPr="001A6C28">
        <w:rPr>
          <w:rFonts w:asciiTheme="minorHAnsi" w:eastAsia="Times New Roman" w:hAnsiTheme="minorHAnsi" w:cs="Times New Roman"/>
        </w:rPr>
        <w:t xml:space="preserve">” (except in specific </w:t>
      </w:r>
      <w:proofErr w:type="gramStart"/>
      <w:r w:rsidRPr="001A6C28">
        <w:rPr>
          <w:rFonts w:asciiTheme="minorHAnsi" w:eastAsia="Times New Roman" w:hAnsiTheme="minorHAnsi" w:cs="Times New Roman"/>
        </w:rPr>
        <w:t>cases, when</w:t>
      </w:r>
      <w:proofErr w:type="gramEnd"/>
      <w:r w:rsidRPr="001A6C28">
        <w:rPr>
          <w:rFonts w:asciiTheme="minorHAnsi" w:eastAsia="Times New Roman" w:hAnsiTheme="minorHAnsi" w:cs="Times New Roman"/>
        </w:rPr>
        <w:t xml:space="preserve"> a call to action isn’t necessary).</w:t>
      </w:r>
    </w:p>
    <w:p w14:paraId="2A4E5378" w14:textId="77777777" w:rsidR="003747CD" w:rsidRPr="001A6C28" w:rsidRDefault="003747CD" w:rsidP="003747CD">
      <w:pPr>
        <w:pStyle w:val="ListParagraph"/>
        <w:spacing w:before="120" w:after="120"/>
        <w:ind w:left="1080"/>
        <w:rPr>
          <w:rFonts w:asciiTheme="minorHAnsi" w:eastAsia="Times New Roman" w:hAnsiTheme="minorHAnsi" w:cs="Times New Roman"/>
        </w:rPr>
      </w:pPr>
      <w:r w:rsidRPr="001A6C28">
        <w:rPr>
          <w:rFonts w:asciiTheme="minorHAnsi" w:eastAsia="Times New Roman" w:hAnsiTheme="minorHAnsi" w:cs="Times New Roman"/>
          <w:b/>
          <w:i/>
        </w:rPr>
        <w:t xml:space="preserve">Some examples </w:t>
      </w:r>
      <w:r w:rsidRPr="001A6C28">
        <w:rPr>
          <w:rFonts w:asciiTheme="minorHAnsi" w:eastAsia="Times New Roman" w:hAnsiTheme="minorHAnsi" w:cs="Times New Roman"/>
        </w:rPr>
        <w:t xml:space="preserve">of a </w:t>
      </w:r>
      <w:r w:rsidRPr="001A6C28">
        <w:rPr>
          <w:rFonts w:asciiTheme="minorHAnsi" w:eastAsia="Times New Roman" w:hAnsiTheme="minorHAnsi" w:cs="Times New Roman"/>
          <w:u w:val="single"/>
        </w:rPr>
        <w:t>call to action</w:t>
      </w:r>
      <w:r w:rsidRPr="001A6C28">
        <w:rPr>
          <w:rFonts w:asciiTheme="minorHAnsi" w:eastAsia="Times New Roman" w:hAnsiTheme="minorHAnsi" w:cs="Times New Roman"/>
        </w:rPr>
        <w:t xml:space="preserve"> include:</w:t>
      </w:r>
    </w:p>
    <w:p w14:paraId="19E4E25C" w14:textId="77777777" w:rsidR="003747CD" w:rsidRPr="001A6C28" w:rsidRDefault="003747CD" w:rsidP="00BC1565">
      <w:pPr>
        <w:pStyle w:val="ListParagraph"/>
        <w:numPr>
          <w:ilvl w:val="0"/>
          <w:numId w:val="27"/>
        </w:numPr>
        <w:ind w:left="1800"/>
        <w:rPr>
          <w:rFonts w:asciiTheme="minorHAnsi" w:eastAsia="Times New Roman" w:hAnsiTheme="minorHAnsi" w:cs="Times New Roman"/>
        </w:rPr>
      </w:pPr>
      <w:r w:rsidRPr="001A6C28">
        <w:rPr>
          <w:rFonts w:asciiTheme="minorHAnsi" w:eastAsia="Times New Roman" w:hAnsiTheme="minorHAnsi" w:cs="Times New Roman"/>
        </w:rPr>
        <w:t>urging the recipient to contact a legislator or staffer (e.g., “Tell Congress what you think,” “Call your Representative”); or</w:t>
      </w:r>
    </w:p>
    <w:p w14:paraId="7CCCAD00" w14:textId="77777777" w:rsidR="003747CD" w:rsidRPr="001A6C28" w:rsidRDefault="003747CD" w:rsidP="00BC1565">
      <w:pPr>
        <w:pStyle w:val="ListParagraph"/>
        <w:numPr>
          <w:ilvl w:val="0"/>
          <w:numId w:val="27"/>
        </w:numPr>
        <w:ind w:left="1800"/>
        <w:rPr>
          <w:rFonts w:asciiTheme="minorHAnsi" w:eastAsia="Times New Roman" w:hAnsiTheme="minorHAnsi" w:cs="Times New Roman"/>
        </w:rPr>
      </w:pPr>
      <w:r w:rsidRPr="001A6C28">
        <w:rPr>
          <w:rFonts w:asciiTheme="minorHAnsi" w:eastAsia="Times New Roman" w:hAnsiTheme="minorHAnsi" w:cs="Times New Roman"/>
        </w:rPr>
        <w:t>providing the address or telephone number of a legislator; or</w:t>
      </w:r>
    </w:p>
    <w:p w14:paraId="5315C113" w14:textId="77777777" w:rsidR="003747CD" w:rsidRPr="001A6C28" w:rsidRDefault="003747CD" w:rsidP="00BC1565">
      <w:pPr>
        <w:pStyle w:val="ListParagraph"/>
        <w:numPr>
          <w:ilvl w:val="0"/>
          <w:numId w:val="27"/>
        </w:numPr>
        <w:ind w:left="1800"/>
        <w:rPr>
          <w:rFonts w:asciiTheme="minorHAnsi" w:eastAsia="Times New Roman" w:hAnsiTheme="minorHAnsi" w:cs="Times New Roman"/>
        </w:rPr>
      </w:pPr>
      <w:r w:rsidRPr="001A6C28">
        <w:rPr>
          <w:rFonts w:asciiTheme="minorHAnsi" w:eastAsia="Times New Roman" w:hAnsiTheme="minorHAnsi" w:cs="Times New Roman"/>
        </w:rPr>
        <w:t xml:space="preserve">providing a petition, tear-off postcard, other </w:t>
      </w:r>
      <w:proofErr w:type="gramStart"/>
      <w:r w:rsidRPr="001A6C28">
        <w:rPr>
          <w:rFonts w:asciiTheme="minorHAnsi" w:eastAsia="Times New Roman" w:hAnsiTheme="minorHAnsi" w:cs="Times New Roman"/>
        </w:rPr>
        <w:t>mailing</w:t>
      </w:r>
      <w:proofErr w:type="gramEnd"/>
      <w:r w:rsidRPr="001A6C28">
        <w:rPr>
          <w:rFonts w:asciiTheme="minorHAnsi" w:eastAsia="Times New Roman" w:hAnsiTheme="minorHAnsi" w:cs="Times New Roman"/>
        </w:rPr>
        <w:t xml:space="preserve"> or email communication, addressed to a legislator; or</w:t>
      </w:r>
    </w:p>
    <w:p w14:paraId="049CDB49" w14:textId="77777777" w:rsidR="003747CD" w:rsidRPr="001A6C28" w:rsidRDefault="003747CD" w:rsidP="00BC1565">
      <w:pPr>
        <w:pStyle w:val="ListParagraph"/>
        <w:numPr>
          <w:ilvl w:val="0"/>
          <w:numId w:val="27"/>
        </w:numPr>
        <w:ind w:left="1800"/>
        <w:rPr>
          <w:rFonts w:asciiTheme="minorHAnsi" w:eastAsia="Times New Roman" w:hAnsiTheme="minorHAnsi" w:cs="Times New Roman"/>
        </w:rPr>
      </w:pPr>
      <w:r w:rsidRPr="001A6C28">
        <w:rPr>
          <w:rFonts w:asciiTheme="minorHAnsi" w:eastAsia="Times New Roman" w:hAnsiTheme="minorHAnsi" w:cs="Times New Roman"/>
        </w:rPr>
        <w:t xml:space="preserve">identifying a legislator as opposing the legislation, as being undecided, as being a member of the committee considering the legislation, or as being the recipient’s representative. Note: Simply identifying the sponsor of the legislation does </w:t>
      </w:r>
      <w:r w:rsidRPr="001A6C28">
        <w:rPr>
          <w:rFonts w:asciiTheme="minorHAnsi" w:eastAsia="Times New Roman" w:hAnsiTheme="minorHAnsi" w:cs="Times New Roman"/>
          <w:u w:val="single"/>
        </w:rPr>
        <w:t>not</w:t>
      </w:r>
      <w:r w:rsidRPr="001A6C28">
        <w:rPr>
          <w:rFonts w:asciiTheme="minorHAnsi" w:eastAsia="Times New Roman" w:hAnsiTheme="minorHAnsi" w:cs="Times New Roman"/>
        </w:rPr>
        <w:t xml:space="preserve"> count as a call to action.</w:t>
      </w:r>
    </w:p>
    <w:p w14:paraId="109529C8" w14:textId="77777777" w:rsidR="003747CD" w:rsidRPr="001A6C28" w:rsidRDefault="003747CD" w:rsidP="003747CD">
      <w:pPr>
        <w:spacing w:before="120"/>
        <w:ind w:left="1080"/>
        <w:rPr>
          <w:rFonts w:asciiTheme="minorHAnsi" w:eastAsia="Times New Roman" w:hAnsiTheme="minorHAnsi" w:cs="Times New Roman"/>
        </w:rPr>
      </w:pPr>
      <w:r w:rsidRPr="001A6C28">
        <w:rPr>
          <w:rFonts w:asciiTheme="minorHAnsi" w:eastAsia="Times New Roman" w:hAnsiTheme="minorHAnsi" w:cs="Times New Roman"/>
          <w:b/>
          <w:i/>
        </w:rPr>
        <w:t>Important exception to the call to action requirement.</w:t>
      </w:r>
      <w:r w:rsidRPr="001A6C28">
        <w:rPr>
          <w:rFonts w:asciiTheme="minorHAnsi" w:eastAsia="Times New Roman" w:hAnsiTheme="minorHAnsi" w:cs="Times New Roman"/>
        </w:rPr>
        <w:t xml:space="preserve"> The one circumstance in which a communication with the </w:t>
      </w:r>
      <w:proofErr w:type="gramStart"/>
      <w:r w:rsidRPr="001A6C28">
        <w:rPr>
          <w:rFonts w:asciiTheme="minorHAnsi" w:eastAsia="Times New Roman" w:hAnsiTheme="minorHAnsi" w:cs="Times New Roman"/>
        </w:rPr>
        <w:t>general public</w:t>
      </w:r>
      <w:proofErr w:type="gramEnd"/>
      <w:r w:rsidRPr="001A6C28">
        <w:rPr>
          <w:rFonts w:asciiTheme="minorHAnsi" w:eastAsia="Times New Roman" w:hAnsiTheme="minorHAnsi" w:cs="Times New Roman"/>
        </w:rPr>
        <w:t xml:space="preserve"> about specific legislation might be considered lobbying even without a call to action involves </w:t>
      </w:r>
      <w:r w:rsidRPr="001A6C28">
        <w:rPr>
          <w:rFonts w:asciiTheme="minorHAnsi" w:eastAsia="Times New Roman" w:hAnsiTheme="minorHAnsi" w:cs="Times New Roman"/>
          <w:u w:val="single"/>
        </w:rPr>
        <w:t>paid mass media advertisements on highly publicized legislation</w:t>
      </w:r>
      <w:r w:rsidRPr="001A6C28">
        <w:rPr>
          <w:rFonts w:asciiTheme="minorHAnsi" w:eastAsia="Times New Roman" w:hAnsiTheme="minorHAnsi" w:cs="Times New Roman"/>
        </w:rPr>
        <w:t>. The regulations presume that such paid communications are lobbying if:</w:t>
      </w:r>
    </w:p>
    <w:p w14:paraId="4570A237" w14:textId="77777777" w:rsidR="003747CD" w:rsidRPr="001A6C28" w:rsidRDefault="003747CD" w:rsidP="00BC1565">
      <w:pPr>
        <w:pStyle w:val="ListParagraph"/>
        <w:numPr>
          <w:ilvl w:val="6"/>
          <w:numId w:val="28"/>
        </w:numPr>
        <w:tabs>
          <w:tab w:val="right" w:pos="6078"/>
        </w:tabs>
        <w:spacing w:before="120"/>
        <w:ind w:left="2520"/>
        <w:rPr>
          <w:rFonts w:asciiTheme="minorHAnsi" w:eastAsia="Times New Roman" w:hAnsiTheme="minorHAnsi" w:cs="Times New Roman"/>
        </w:rPr>
      </w:pPr>
      <w:r w:rsidRPr="001A6C28">
        <w:rPr>
          <w:rFonts w:asciiTheme="minorHAnsi" w:eastAsia="Times New Roman" w:hAnsiTheme="minorHAnsi" w:cs="Times New Roman"/>
        </w:rPr>
        <w:t>they occur within two weeks before a legislative vote (including a committee vote); and</w:t>
      </w:r>
    </w:p>
    <w:p w14:paraId="0D0BF98A" w14:textId="77777777" w:rsidR="003747CD" w:rsidRPr="001A6C28" w:rsidRDefault="003747CD" w:rsidP="00BC1565">
      <w:pPr>
        <w:pStyle w:val="ListParagraph"/>
        <w:numPr>
          <w:ilvl w:val="6"/>
          <w:numId w:val="28"/>
        </w:numPr>
        <w:tabs>
          <w:tab w:val="right" w:pos="7008"/>
        </w:tabs>
        <w:spacing w:before="120"/>
        <w:ind w:left="2520"/>
        <w:rPr>
          <w:rFonts w:asciiTheme="minorHAnsi" w:eastAsia="Times New Roman" w:hAnsiTheme="minorHAnsi" w:cs="Times New Roman"/>
        </w:rPr>
      </w:pPr>
      <w:r w:rsidRPr="001A6C28">
        <w:rPr>
          <w:rFonts w:asciiTheme="minorHAnsi" w:eastAsia="Times New Roman" w:hAnsiTheme="minorHAnsi" w:cs="Times New Roman"/>
        </w:rPr>
        <w:t>they reflect a view on the general subject of the legislation; and</w:t>
      </w:r>
    </w:p>
    <w:p w14:paraId="1F70E9A5" w14:textId="77777777" w:rsidR="003747CD" w:rsidRPr="001A6C28" w:rsidRDefault="003747CD" w:rsidP="00BC1565">
      <w:pPr>
        <w:pStyle w:val="ListParagraph"/>
        <w:numPr>
          <w:ilvl w:val="6"/>
          <w:numId w:val="28"/>
        </w:numPr>
        <w:tabs>
          <w:tab w:val="right" w:pos="8418"/>
        </w:tabs>
        <w:spacing w:before="120"/>
        <w:ind w:left="2520"/>
        <w:rPr>
          <w:rFonts w:asciiTheme="minorHAnsi" w:eastAsia="Times New Roman" w:hAnsiTheme="minorHAnsi" w:cs="Times New Roman"/>
        </w:rPr>
      </w:pPr>
      <w:r w:rsidRPr="001A6C28">
        <w:rPr>
          <w:rFonts w:asciiTheme="minorHAnsi" w:eastAsia="Times New Roman" w:hAnsiTheme="minorHAnsi" w:cs="Times New Roman"/>
        </w:rPr>
        <w:t xml:space="preserve">they either refer to the legislation or encourage the public to </w:t>
      </w:r>
      <w:r w:rsidRPr="001A6C28">
        <w:rPr>
          <w:rFonts w:asciiTheme="minorHAnsi" w:eastAsia="Times New Roman" w:hAnsiTheme="minorHAnsi" w:cs="Times New Roman"/>
        </w:rPr>
        <w:tab/>
        <w:t>communicate with legislators on the general subject of the legislation.</w:t>
      </w:r>
    </w:p>
    <w:p w14:paraId="49C00F7F" w14:textId="77777777" w:rsidR="003747CD" w:rsidRPr="001A6C28" w:rsidRDefault="003747CD" w:rsidP="003747CD">
      <w:pPr>
        <w:spacing w:before="120"/>
        <w:ind w:left="1080"/>
        <w:rPr>
          <w:rFonts w:asciiTheme="minorHAnsi" w:eastAsia="Times New Roman" w:hAnsiTheme="minorHAnsi" w:cs="Times New Roman"/>
        </w:rPr>
      </w:pPr>
      <w:r w:rsidRPr="001A6C28">
        <w:rPr>
          <w:rFonts w:asciiTheme="minorHAnsi" w:eastAsia="Times New Roman" w:hAnsiTheme="minorHAnsi" w:cs="Times New Roman"/>
        </w:rPr>
        <w:t xml:space="preserve">Legislation is “highly publicized” if it receives frequent coverage on television, radio, and in general circulation newspapers during the </w:t>
      </w:r>
      <w:r w:rsidRPr="001A6C28">
        <w:rPr>
          <w:rFonts w:asciiTheme="minorHAnsi" w:eastAsia="Times New Roman" w:hAnsiTheme="minorHAnsi" w:cs="Times New Roman"/>
          <w:u w:val="single"/>
        </w:rPr>
        <w:t>two weeks preceding the vote</w:t>
      </w:r>
      <w:r w:rsidRPr="001A6C28">
        <w:rPr>
          <w:rFonts w:asciiTheme="minorHAnsi" w:eastAsia="Times New Roman" w:hAnsiTheme="minorHAnsi" w:cs="Times New Roman"/>
        </w:rPr>
        <w:t xml:space="preserve"> by the legislative house or committee; and (2) the pendency of the legislation or its general terms, purpose or effect are known to a significant segment of the </w:t>
      </w:r>
      <w:r w:rsidRPr="001A6C28">
        <w:rPr>
          <w:rFonts w:asciiTheme="minorHAnsi" w:eastAsia="Times New Roman" w:hAnsiTheme="minorHAnsi" w:cs="Times New Roman"/>
          <w:u w:val="single"/>
        </w:rPr>
        <w:t xml:space="preserve">general public </w:t>
      </w:r>
      <w:r w:rsidRPr="001A6C28">
        <w:rPr>
          <w:rFonts w:asciiTheme="minorHAnsi" w:eastAsia="Times New Roman" w:hAnsiTheme="minorHAnsi" w:cs="Times New Roman"/>
        </w:rPr>
        <w:t>(as opposed to the particular interest groups directly affected) in the geographic area where the advertisement appears.</w:t>
      </w:r>
    </w:p>
    <w:p w14:paraId="681F4996" w14:textId="77777777" w:rsidR="003747CD" w:rsidRPr="001A6C28" w:rsidRDefault="003747CD" w:rsidP="003747CD">
      <w:pPr>
        <w:ind w:left="1080"/>
        <w:rPr>
          <w:rFonts w:asciiTheme="minorHAnsi" w:eastAsia="Times New Roman" w:hAnsiTheme="minorHAnsi" w:cs="Times New Roman"/>
        </w:rPr>
      </w:pPr>
    </w:p>
    <w:p w14:paraId="1356E027" w14:textId="77777777" w:rsidR="003747CD" w:rsidRPr="001A6C28" w:rsidRDefault="003747CD" w:rsidP="00BC1565">
      <w:pPr>
        <w:pStyle w:val="ListParagraph"/>
        <w:numPr>
          <w:ilvl w:val="0"/>
          <w:numId w:val="28"/>
        </w:numPr>
        <w:spacing w:after="120"/>
        <w:rPr>
          <w:rFonts w:asciiTheme="minorHAnsi" w:eastAsia="Times New Roman" w:hAnsiTheme="minorHAnsi" w:cs="Times New Roman"/>
        </w:rPr>
      </w:pPr>
      <w:r w:rsidRPr="001A6C28">
        <w:rPr>
          <w:rFonts w:asciiTheme="minorHAnsi" w:eastAsia="Times New Roman" w:hAnsiTheme="minorHAnsi" w:cs="Times New Roman"/>
          <w:b/>
          <w:i/>
        </w:rPr>
        <w:t>Some examples</w:t>
      </w:r>
      <w:r w:rsidRPr="001A6C28">
        <w:rPr>
          <w:rFonts w:asciiTheme="minorHAnsi" w:eastAsia="Times New Roman" w:hAnsiTheme="minorHAnsi" w:cs="Times New Roman"/>
          <w:i/>
        </w:rPr>
        <w:t xml:space="preserve"> </w:t>
      </w:r>
      <w:r w:rsidRPr="001A6C28">
        <w:rPr>
          <w:rFonts w:asciiTheme="minorHAnsi" w:eastAsia="Times New Roman" w:hAnsiTheme="minorHAnsi" w:cs="Times New Roman"/>
        </w:rPr>
        <w:t>of grassroots lobbying include:</w:t>
      </w:r>
    </w:p>
    <w:p w14:paraId="06E1F7C9" w14:textId="77777777" w:rsidR="003747CD" w:rsidRPr="001A6C28" w:rsidRDefault="003747CD" w:rsidP="00BC1565">
      <w:pPr>
        <w:pStyle w:val="ListParagraph"/>
        <w:numPr>
          <w:ilvl w:val="0"/>
          <w:numId w:val="29"/>
        </w:numPr>
        <w:ind w:left="1800"/>
        <w:rPr>
          <w:rFonts w:asciiTheme="minorHAnsi" w:eastAsia="Times New Roman" w:hAnsiTheme="minorHAnsi" w:cs="Times New Roman"/>
        </w:rPr>
      </w:pPr>
      <w:r w:rsidRPr="001A6C28">
        <w:rPr>
          <w:rFonts w:asciiTheme="minorHAnsi" w:eastAsia="Times New Roman" w:hAnsiTheme="minorHAnsi" w:cs="Times New Roman"/>
        </w:rPr>
        <w:t>Sending an Action Alert urging recipients to contact their legislators about a pending bill.</w:t>
      </w:r>
    </w:p>
    <w:p w14:paraId="25EB95AA" w14:textId="77777777" w:rsidR="003747CD" w:rsidRPr="001A6C28" w:rsidRDefault="003747CD" w:rsidP="00BC1565">
      <w:pPr>
        <w:pStyle w:val="ListParagraph"/>
        <w:numPr>
          <w:ilvl w:val="0"/>
          <w:numId w:val="29"/>
        </w:numPr>
        <w:ind w:left="1800"/>
        <w:rPr>
          <w:rFonts w:asciiTheme="minorHAnsi" w:eastAsia="Times New Roman" w:hAnsiTheme="minorHAnsi" w:cs="Times New Roman"/>
        </w:rPr>
      </w:pPr>
      <w:r w:rsidRPr="001A6C28">
        <w:rPr>
          <w:rFonts w:asciiTheme="minorHAnsi" w:eastAsia="Times New Roman" w:hAnsiTheme="minorHAnsi" w:cs="Times New Roman"/>
        </w:rPr>
        <w:t>Attending a coalition meeting to help plan a grassroots lobbying communication addressing pending legislation.</w:t>
      </w:r>
    </w:p>
    <w:p w14:paraId="59D964B6" w14:textId="77777777" w:rsidR="003747CD" w:rsidRPr="001A6C28" w:rsidRDefault="003747CD" w:rsidP="003747CD">
      <w:pPr>
        <w:rPr>
          <w:rFonts w:asciiTheme="minorHAnsi" w:eastAsia="Times New Roman" w:hAnsiTheme="minorHAnsi" w:cs="Times New Roman"/>
        </w:rPr>
      </w:pPr>
    </w:p>
    <w:p w14:paraId="03F97EAD" w14:textId="77777777" w:rsidR="003747CD" w:rsidRPr="001A6C28" w:rsidRDefault="003747CD" w:rsidP="003747CD">
      <w:pPr>
        <w:tabs>
          <w:tab w:val="left" w:pos="690"/>
          <w:tab w:val="right" w:pos="5178"/>
        </w:tabs>
        <w:rPr>
          <w:rFonts w:asciiTheme="minorHAnsi" w:eastAsia="Times New Roman" w:hAnsiTheme="minorHAnsi" w:cs="Times New Roman"/>
          <w:b/>
        </w:rPr>
      </w:pPr>
      <w:r w:rsidRPr="001A6C28">
        <w:rPr>
          <w:rFonts w:asciiTheme="minorHAnsi" w:eastAsia="Times New Roman" w:hAnsiTheme="minorHAnsi" w:cs="Times New Roman"/>
          <w:b/>
        </w:rPr>
        <w:t>Exceptions to the Definition of Lobbying or Safe Harbors</w:t>
      </w:r>
    </w:p>
    <w:p w14:paraId="157D5D2F" w14:textId="77777777" w:rsidR="003747CD" w:rsidRPr="001A6C28" w:rsidRDefault="003747CD" w:rsidP="003747CD">
      <w:pPr>
        <w:ind w:left="720"/>
        <w:rPr>
          <w:rFonts w:asciiTheme="minorHAnsi" w:eastAsia="Times New Roman" w:hAnsiTheme="minorHAnsi" w:cs="Times New Roman"/>
        </w:rPr>
      </w:pPr>
      <w:r w:rsidRPr="001A6C28">
        <w:rPr>
          <w:rFonts w:asciiTheme="minorHAnsi" w:eastAsia="Times New Roman" w:hAnsiTheme="minorHAnsi" w:cs="Times New Roman"/>
        </w:rPr>
        <w:t>Below are the significant exceptions to the definition of lobbying:</w:t>
      </w:r>
    </w:p>
    <w:p w14:paraId="056C9F9B" w14:textId="77777777" w:rsidR="003747CD" w:rsidRPr="001A6C28" w:rsidRDefault="003747CD" w:rsidP="003747CD">
      <w:pPr>
        <w:rPr>
          <w:rFonts w:asciiTheme="minorHAnsi" w:eastAsia="Times New Roman" w:hAnsiTheme="minorHAnsi" w:cs="Times New Roman"/>
        </w:rPr>
      </w:pPr>
    </w:p>
    <w:p w14:paraId="3333B462" w14:textId="77777777" w:rsidR="003747CD" w:rsidRPr="001A6C28" w:rsidRDefault="003747CD" w:rsidP="00BC1565">
      <w:pPr>
        <w:pStyle w:val="ListParagraph"/>
        <w:numPr>
          <w:ilvl w:val="0"/>
          <w:numId w:val="30"/>
        </w:numPr>
        <w:spacing w:after="120"/>
        <w:ind w:left="1080"/>
        <w:rPr>
          <w:rFonts w:asciiTheme="minorHAnsi" w:eastAsia="Times New Roman" w:hAnsiTheme="minorHAnsi" w:cs="Times New Roman"/>
        </w:rPr>
      </w:pPr>
      <w:r w:rsidRPr="001A6C28">
        <w:rPr>
          <w:rFonts w:asciiTheme="minorHAnsi" w:eastAsia="Times New Roman" w:hAnsiTheme="minorHAnsi" w:cs="Times New Roman"/>
          <w:u w:val="single"/>
        </w:rPr>
        <w:t>Nonpartisan analysis and research</w:t>
      </w:r>
      <w:r w:rsidRPr="001A6C28">
        <w:rPr>
          <w:rFonts w:asciiTheme="minorHAnsi" w:eastAsia="Times New Roman" w:hAnsiTheme="minorHAnsi" w:cs="Times New Roman"/>
        </w:rPr>
        <w:t xml:space="preserve">. It is </w:t>
      </w:r>
      <w:r w:rsidRPr="001A6C28">
        <w:rPr>
          <w:rFonts w:asciiTheme="minorHAnsi" w:eastAsia="Times New Roman" w:hAnsiTheme="minorHAnsi" w:cs="Times New Roman"/>
          <w:u w:val="single"/>
        </w:rPr>
        <w:t>not</w:t>
      </w:r>
      <w:r w:rsidRPr="001A6C28">
        <w:rPr>
          <w:rFonts w:asciiTheme="minorHAnsi" w:eastAsia="Times New Roman" w:hAnsiTheme="minorHAnsi" w:cs="Times New Roman"/>
        </w:rPr>
        <w:t xml:space="preserve"> lobbying to make materials available that present a sufficiently full and fair exposition of a public policy issue to allow the public to form its own conclusions about the issue. This is true even if the materials both refer to and take a position on a specific legislative proposal. To qualify for this exception, materials distributed to the public may not include a “call to action” and may not be distributed only to people interested in one side of the issue.</w:t>
      </w:r>
    </w:p>
    <w:p w14:paraId="619BDA7B" w14:textId="77777777" w:rsidR="003747CD" w:rsidRPr="001A6C28" w:rsidRDefault="003747CD" w:rsidP="00BC1565">
      <w:pPr>
        <w:pStyle w:val="ListParagraph"/>
        <w:numPr>
          <w:ilvl w:val="0"/>
          <w:numId w:val="30"/>
        </w:numPr>
        <w:spacing w:after="120"/>
        <w:ind w:left="1080"/>
        <w:rPr>
          <w:rFonts w:asciiTheme="minorHAnsi" w:eastAsia="Times New Roman" w:hAnsiTheme="minorHAnsi" w:cs="Times New Roman"/>
        </w:rPr>
      </w:pPr>
      <w:r w:rsidRPr="001A6C28">
        <w:rPr>
          <w:rFonts w:asciiTheme="minorHAnsi" w:eastAsia="Times New Roman" w:hAnsiTheme="minorHAnsi" w:cs="Times New Roman"/>
          <w:u w:val="single"/>
        </w:rPr>
        <w:t>Administrative Agencies.</w:t>
      </w:r>
      <w:r w:rsidRPr="001A6C28">
        <w:rPr>
          <w:rFonts w:asciiTheme="minorHAnsi" w:eastAsia="Times New Roman" w:hAnsiTheme="minorHAnsi" w:cs="Times New Roman"/>
        </w:rPr>
        <w:t xml:space="preserve"> Executive action, judicial processes, or the work of administrative agencies such as school boards, housing authorities, sewer and water districts, and zoning boards, whether elective or appointive are not determined to be “legislation.” Attempts to influence the actions of regulatory agencies are accordingly entirely protected, even where the agency is primarily concerned with promulgating regulations to effectuate legislative mandates. A grant applicant that intends to direct its efforts toward regulatory action should state the objectives of its project, describe the </w:t>
      </w:r>
      <w:r w:rsidRPr="001A6C28">
        <w:rPr>
          <w:rFonts w:asciiTheme="minorHAnsi" w:eastAsia="Times New Roman" w:hAnsiTheme="minorHAnsi" w:cs="Times New Roman"/>
        </w:rPr>
        <w:lastRenderedPageBreak/>
        <w:t>process by which it intends to influence the administering agency, and provide an explanation of how its objectives may be attained without resort to a legislative process.</w:t>
      </w:r>
    </w:p>
    <w:p w14:paraId="33199A71" w14:textId="32AC4ED0" w:rsidR="003747CD" w:rsidRPr="001A6C28" w:rsidRDefault="003747CD" w:rsidP="00BC1565">
      <w:pPr>
        <w:pStyle w:val="ListParagraph"/>
        <w:numPr>
          <w:ilvl w:val="0"/>
          <w:numId w:val="30"/>
        </w:numPr>
        <w:spacing w:after="120"/>
        <w:ind w:left="1080"/>
        <w:rPr>
          <w:rFonts w:asciiTheme="minorHAnsi" w:eastAsia="Times New Roman" w:hAnsiTheme="minorHAnsi" w:cs="Times New Roman"/>
        </w:rPr>
      </w:pPr>
      <w:r w:rsidRPr="001A6C28">
        <w:rPr>
          <w:rFonts w:asciiTheme="minorHAnsi" w:eastAsia="Times New Roman" w:hAnsiTheme="minorHAnsi" w:cs="Times New Roman"/>
          <w:u w:val="single"/>
        </w:rPr>
        <w:t>Technical assistance</w:t>
      </w:r>
      <w:r w:rsidRPr="001A6C28">
        <w:rPr>
          <w:rFonts w:asciiTheme="minorHAnsi" w:eastAsia="Times New Roman" w:hAnsiTheme="minorHAnsi" w:cs="Times New Roman"/>
        </w:rPr>
        <w:t xml:space="preserve">. Oral or written responses to </w:t>
      </w:r>
      <w:r w:rsidRPr="001A6C28">
        <w:rPr>
          <w:rFonts w:asciiTheme="minorHAnsi" w:eastAsia="Times New Roman" w:hAnsiTheme="minorHAnsi" w:cs="Times New Roman"/>
          <w:u w:val="single"/>
        </w:rPr>
        <w:t>written</w:t>
      </w:r>
      <w:r w:rsidRPr="001A6C28">
        <w:rPr>
          <w:rFonts w:asciiTheme="minorHAnsi" w:eastAsia="Times New Roman" w:hAnsiTheme="minorHAnsi" w:cs="Times New Roman"/>
        </w:rPr>
        <w:t xml:space="preserve"> requests for technical assistance from a legislative committee, subcommittee, or other governmental body likewise do not constitute lobbying for tax purposes. The response may include facts, </w:t>
      </w:r>
      <w:r w:rsidR="5ACE48A3" w:rsidRPr="001A6C28">
        <w:rPr>
          <w:rFonts w:asciiTheme="minorHAnsi" w:eastAsia="Times New Roman" w:hAnsiTheme="minorHAnsi" w:cs="Times New Roman"/>
        </w:rPr>
        <w:t>analysis,</w:t>
      </w:r>
      <w:r w:rsidRPr="001A6C28">
        <w:rPr>
          <w:rFonts w:asciiTheme="minorHAnsi" w:eastAsia="Times New Roman" w:hAnsiTheme="minorHAnsi" w:cs="Times New Roman"/>
        </w:rPr>
        <w:t xml:space="preserve"> and recommendations, even on specific legislation. To qualify for this exception, the written request must be from a committee or subcommittee, </w:t>
      </w:r>
      <w:r w:rsidRPr="001A6C28">
        <w:rPr>
          <w:rFonts w:asciiTheme="minorHAnsi" w:eastAsia="Times New Roman" w:hAnsiTheme="minorHAnsi" w:cs="Times New Roman"/>
          <w:u w:val="single"/>
        </w:rPr>
        <w:t>not</w:t>
      </w:r>
      <w:r w:rsidRPr="001A6C28">
        <w:rPr>
          <w:rFonts w:asciiTheme="minorHAnsi" w:eastAsia="Times New Roman" w:hAnsiTheme="minorHAnsi" w:cs="Times New Roman"/>
        </w:rPr>
        <w:t xml:space="preserve"> from an individual legislator asking on her own behalf or an informal caucus of legislators.</w:t>
      </w:r>
    </w:p>
    <w:p w14:paraId="7846C141" w14:textId="70AC1835" w:rsidR="003747CD" w:rsidRPr="001A6C28" w:rsidRDefault="003747CD" w:rsidP="00BC1565">
      <w:pPr>
        <w:pStyle w:val="ListParagraph"/>
        <w:numPr>
          <w:ilvl w:val="0"/>
          <w:numId w:val="30"/>
        </w:numPr>
        <w:spacing w:after="120"/>
        <w:ind w:left="1080"/>
        <w:rPr>
          <w:rFonts w:asciiTheme="minorHAnsi" w:eastAsia="Times New Roman" w:hAnsiTheme="minorHAnsi" w:cs="Times New Roman"/>
        </w:rPr>
      </w:pPr>
      <w:r w:rsidRPr="001A6C28">
        <w:rPr>
          <w:rFonts w:asciiTheme="minorHAnsi" w:eastAsia="Times New Roman" w:hAnsiTheme="minorHAnsi" w:cs="Times New Roman"/>
          <w:u w:val="single"/>
        </w:rPr>
        <w:t>Discussions of broad social issues</w:t>
      </w:r>
      <w:r w:rsidRPr="001A6C28">
        <w:rPr>
          <w:rFonts w:asciiTheme="minorHAnsi" w:eastAsia="Times New Roman" w:hAnsiTheme="minorHAnsi" w:cs="Times New Roman"/>
        </w:rPr>
        <w:t xml:space="preserve">. Communications addressing broad social, economic, and similar issues are excluded from the definition of lobbying, even if the issues discussed are the subject of pending legislation, but </w:t>
      </w:r>
      <w:r w:rsidR="20E126FF" w:rsidRPr="001A6C28">
        <w:rPr>
          <w:rFonts w:asciiTheme="minorHAnsi" w:eastAsia="Times New Roman" w:hAnsiTheme="minorHAnsi" w:cs="Times New Roman"/>
        </w:rPr>
        <w:t>communication</w:t>
      </w:r>
      <w:r w:rsidRPr="001A6C28">
        <w:rPr>
          <w:rFonts w:asciiTheme="minorHAnsi" w:eastAsia="Times New Roman" w:hAnsiTheme="minorHAnsi" w:cs="Times New Roman"/>
        </w:rPr>
        <w:t xml:space="preserve"> may not refer to specific legislation.</w:t>
      </w:r>
    </w:p>
    <w:p w14:paraId="4D70E382" w14:textId="77777777" w:rsidR="003747CD" w:rsidRPr="001A6C28" w:rsidRDefault="003747CD" w:rsidP="00BC1565">
      <w:pPr>
        <w:pStyle w:val="ListParagraph"/>
        <w:numPr>
          <w:ilvl w:val="0"/>
          <w:numId w:val="30"/>
        </w:numPr>
        <w:spacing w:after="120"/>
        <w:ind w:left="1080"/>
        <w:rPr>
          <w:rFonts w:asciiTheme="minorHAnsi" w:eastAsia="Times New Roman" w:hAnsiTheme="minorHAnsi" w:cs="Times New Roman"/>
        </w:rPr>
      </w:pPr>
      <w:r w:rsidRPr="001A6C28">
        <w:rPr>
          <w:rFonts w:asciiTheme="minorHAnsi" w:eastAsia="Times New Roman" w:hAnsiTheme="minorHAnsi" w:cs="Times New Roman"/>
          <w:u w:val="single"/>
        </w:rPr>
        <w:t>Self-defense</w:t>
      </w:r>
      <w:r w:rsidRPr="001A6C28">
        <w:rPr>
          <w:rFonts w:asciiTheme="minorHAnsi" w:eastAsia="Times New Roman" w:hAnsiTheme="minorHAnsi" w:cs="Times New Roman"/>
        </w:rPr>
        <w:t>. Communications by an organization to officials involved in the legislative process do not constitute lobbying if they concern legislation that could affect the organization’s existence, powers, duties, tax-exempt status or right to receive tax-deductible contributions. This exemption is not transferable and does not apply to grass roots lobbying.</w:t>
      </w:r>
    </w:p>
    <w:p w14:paraId="7ED4C6AB" w14:textId="77777777" w:rsidR="003747CD" w:rsidRPr="001A6C28" w:rsidRDefault="003747CD" w:rsidP="00BC1565">
      <w:pPr>
        <w:pStyle w:val="ListParagraph"/>
        <w:numPr>
          <w:ilvl w:val="0"/>
          <w:numId w:val="30"/>
        </w:numPr>
        <w:spacing w:after="120"/>
        <w:ind w:left="1080"/>
        <w:rPr>
          <w:rFonts w:asciiTheme="minorHAnsi" w:eastAsia="Times New Roman" w:hAnsiTheme="minorHAnsi" w:cs="Times New Roman"/>
        </w:rPr>
      </w:pPr>
      <w:r w:rsidRPr="001A6C28">
        <w:rPr>
          <w:rFonts w:asciiTheme="minorHAnsi" w:eastAsia="Times New Roman" w:hAnsiTheme="minorHAnsi" w:cs="Times New Roman"/>
          <w:u w:val="single"/>
        </w:rPr>
        <w:t>Jointly funded projects</w:t>
      </w:r>
      <w:r w:rsidRPr="001A6C28">
        <w:rPr>
          <w:rFonts w:asciiTheme="minorHAnsi" w:eastAsia="Times New Roman" w:hAnsiTheme="minorHAnsi" w:cs="Times New Roman"/>
        </w:rPr>
        <w:t>. Discussions with legislators exchanging information about a project that is, or might be, funded by both the organization and the government do not constitute lobbying. This exception does not include discussions of legislative topics other than the jointly funded project. In addition, it applies only to actions taken by the co-funding organization or its agents, not by grantees.</w:t>
      </w:r>
    </w:p>
    <w:p w14:paraId="43D68329" w14:textId="77777777" w:rsidR="003747CD" w:rsidRPr="001A6C28" w:rsidRDefault="003747CD" w:rsidP="003747CD">
      <w:pPr>
        <w:rPr>
          <w:rFonts w:asciiTheme="minorHAnsi" w:eastAsia="Times New Roman" w:hAnsiTheme="minorHAnsi" w:cs="Times New Roman"/>
          <w:b/>
        </w:rPr>
      </w:pPr>
    </w:p>
    <w:p w14:paraId="17728B3F" w14:textId="77777777" w:rsidR="003747CD" w:rsidRPr="001A6C28" w:rsidRDefault="003747CD" w:rsidP="003747CD">
      <w:pPr>
        <w:rPr>
          <w:rFonts w:asciiTheme="minorHAnsi" w:eastAsia="Times New Roman" w:hAnsiTheme="minorHAnsi" w:cs="Times New Roman"/>
          <w:b/>
        </w:rPr>
      </w:pPr>
      <w:r w:rsidRPr="001A6C28">
        <w:rPr>
          <w:rFonts w:asciiTheme="minorHAnsi" w:eastAsia="Times New Roman" w:hAnsiTheme="minorHAnsi" w:cs="Times New Roman"/>
          <w:b/>
        </w:rPr>
        <w:t>Determining the Costs of Lobbying Communications</w:t>
      </w:r>
    </w:p>
    <w:p w14:paraId="2054B114" w14:textId="77777777" w:rsidR="003747CD" w:rsidRPr="001A6C28" w:rsidRDefault="003747CD" w:rsidP="003747CD">
      <w:pPr>
        <w:rPr>
          <w:rFonts w:asciiTheme="minorHAnsi" w:eastAsia="Times New Roman" w:hAnsiTheme="minorHAnsi" w:cs="Times New Roman"/>
        </w:rPr>
      </w:pPr>
    </w:p>
    <w:p w14:paraId="6C1A00CA" w14:textId="77777777" w:rsidR="003747CD" w:rsidRPr="001A6C28" w:rsidRDefault="003747CD" w:rsidP="003747CD">
      <w:pPr>
        <w:ind w:left="720"/>
        <w:rPr>
          <w:rFonts w:asciiTheme="minorHAnsi" w:eastAsia="Times New Roman" w:hAnsiTheme="minorHAnsi" w:cs="Times New Roman"/>
        </w:rPr>
      </w:pPr>
      <w:r w:rsidRPr="001A6C28">
        <w:rPr>
          <w:rFonts w:asciiTheme="minorHAnsi" w:eastAsia="Times New Roman" w:hAnsiTheme="minorHAnsi" w:cs="Times New Roman"/>
        </w:rPr>
        <w:t xml:space="preserve">In general, </w:t>
      </w:r>
      <w:r w:rsidRPr="001A6C28">
        <w:rPr>
          <w:rFonts w:asciiTheme="minorHAnsi" w:eastAsia="Times New Roman" w:hAnsiTheme="minorHAnsi" w:cs="Times New Roman"/>
          <w:u w:val="single"/>
        </w:rPr>
        <w:t>all costs</w:t>
      </w:r>
      <w:r w:rsidRPr="001A6C28">
        <w:rPr>
          <w:rFonts w:asciiTheme="minorHAnsi" w:eastAsia="Times New Roman" w:hAnsiTheme="minorHAnsi" w:cs="Times New Roman"/>
        </w:rPr>
        <w:t xml:space="preserve"> related to the preparation and distribution of a lobbying communication must be treated as lobbying expenditures. This includes all </w:t>
      </w:r>
      <w:r w:rsidRPr="001A6C28">
        <w:rPr>
          <w:rFonts w:asciiTheme="minorHAnsi" w:eastAsia="Times New Roman" w:hAnsiTheme="minorHAnsi" w:cs="Times New Roman"/>
          <w:u w:val="single"/>
        </w:rPr>
        <w:t>direct</w:t>
      </w:r>
      <w:r w:rsidRPr="001A6C28">
        <w:rPr>
          <w:rFonts w:asciiTheme="minorHAnsi" w:eastAsia="Times New Roman" w:hAnsiTheme="minorHAnsi" w:cs="Times New Roman"/>
        </w:rPr>
        <w:t xml:space="preserve"> costs—including an appropriate share of the current and deferred compensation of all participating personnel—of research, drafting, review, copying, publishing, mailing, or otherwise distributing the lobbying communication. It also includes an allocable share of overhead costs.</w:t>
      </w:r>
    </w:p>
    <w:p w14:paraId="3C9D2BE3" w14:textId="77777777" w:rsidR="003747CD" w:rsidRPr="001A6C28" w:rsidRDefault="003747CD" w:rsidP="003747CD">
      <w:pPr>
        <w:ind w:left="720"/>
        <w:rPr>
          <w:rFonts w:asciiTheme="minorHAnsi" w:eastAsia="Times New Roman" w:hAnsiTheme="minorHAnsi" w:cs="Times New Roman"/>
        </w:rPr>
      </w:pPr>
    </w:p>
    <w:p w14:paraId="74A96985" w14:textId="77777777" w:rsidR="003747CD" w:rsidRPr="001A6C28" w:rsidRDefault="003747CD" w:rsidP="003747CD">
      <w:pPr>
        <w:ind w:right="-144"/>
        <w:rPr>
          <w:rFonts w:asciiTheme="minorHAnsi" w:hAnsiTheme="minorHAnsi"/>
        </w:rPr>
      </w:pPr>
      <w:r w:rsidRPr="001A6C28">
        <w:rPr>
          <w:rFonts w:asciiTheme="minorHAnsi" w:eastAsia="Times New Roman" w:hAnsiTheme="minorHAnsi" w:cs="Times New Roman"/>
          <w:noProof/>
          <w:u w:val="single"/>
        </w:rPr>
        <w:t>Research</w:t>
      </w:r>
      <w:r w:rsidRPr="001A6C28">
        <w:rPr>
          <w:rFonts w:asciiTheme="minorHAnsi" w:eastAsia="Times New Roman" w:hAnsiTheme="minorHAnsi" w:cs="Times New Roman"/>
          <w:noProof/>
        </w:rPr>
        <w:t xml:space="preserve"> is not a lobbying expenditure if its primary purpose is not for a lobbying communication or if the costs were incurred more than six months before the first lobbying use.</w:t>
      </w:r>
    </w:p>
    <w:p w14:paraId="22420D27" w14:textId="77777777" w:rsidR="003747CD" w:rsidRPr="001A6C28" w:rsidRDefault="003747CD" w:rsidP="003747CD">
      <w:pPr>
        <w:ind w:right="-144"/>
        <w:rPr>
          <w:rFonts w:asciiTheme="minorHAnsi" w:hAnsiTheme="minorHAnsi"/>
        </w:rPr>
      </w:pPr>
    </w:p>
    <w:p w14:paraId="5AFF5221" w14:textId="77777777" w:rsidR="003747CD" w:rsidRPr="001A6C28" w:rsidRDefault="003747CD" w:rsidP="003747CD">
      <w:pPr>
        <w:rPr>
          <w:rFonts w:asciiTheme="minorHAnsi" w:eastAsia="Times New Roman" w:hAnsiTheme="minorHAnsi" w:cs="Times New Roman"/>
          <w:i/>
          <w:noProof/>
        </w:rPr>
      </w:pPr>
      <w:r w:rsidRPr="001A6C28">
        <w:rPr>
          <w:rFonts w:asciiTheme="minorHAnsi" w:eastAsia="Times New Roman" w:hAnsiTheme="minorHAnsi" w:cs="Times New Roman"/>
          <w:i/>
          <w:noProof/>
        </w:rPr>
        <w:t>This section is not intended to provide legal advice to applicants. Applicants should consult a lawyer or tax expert for specific questions regarding the information contained herein.</w:t>
      </w:r>
    </w:p>
    <w:p w14:paraId="0FFEA856" w14:textId="77777777" w:rsidR="003747CD" w:rsidRPr="001A6C28" w:rsidRDefault="003747CD" w:rsidP="003747CD">
      <w:pPr>
        <w:ind w:right="-144"/>
        <w:rPr>
          <w:rFonts w:asciiTheme="minorHAnsi" w:hAnsiTheme="minorHAnsi"/>
        </w:rPr>
      </w:pPr>
    </w:p>
    <w:p w14:paraId="378CB7BF" w14:textId="77777777" w:rsidR="003747CD" w:rsidRPr="008865BC" w:rsidRDefault="003747CD" w:rsidP="003747CD">
      <w:pPr>
        <w:ind w:right="-144"/>
        <w:rPr>
          <w:rFonts w:asciiTheme="minorHAnsi" w:hAnsiTheme="minorHAnsi"/>
        </w:rPr>
      </w:pPr>
      <w:r w:rsidRPr="001A6C28">
        <w:rPr>
          <w:rFonts w:asciiTheme="minorHAnsi" w:hAnsiTheme="minorHAnsi"/>
          <w:i/>
        </w:rPr>
        <w:t>Information contained in this section taken from Open Society Foundation, Alliance for Justice, and the Brainerd Foundation.</w:t>
      </w:r>
    </w:p>
    <w:p w14:paraId="323BBC38" w14:textId="77777777" w:rsidR="003747CD" w:rsidRPr="00E126D6" w:rsidRDefault="003747CD" w:rsidP="0028777D">
      <w:pPr>
        <w:rPr>
          <w:rFonts w:asciiTheme="minorHAnsi" w:hAnsiTheme="minorHAnsi"/>
          <w:b/>
          <w:color w:val="44546A" w:themeColor="text2"/>
          <w:sz w:val="28"/>
        </w:rPr>
      </w:pPr>
    </w:p>
    <w:p w14:paraId="13086E7F" w14:textId="77777777" w:rsidR="0028777D" w:rsidRDefault="0028777D" w:rsidP="00C33C01">
      <w:pPr>
        <w:rPr>
          <w:rFonts w:asciiTheme="minorHAnsi" w:hAnsiTheme="minorHAnsi"/>
          <w:b/>
          <w:color w:val="44546A" w:themeColor="text2"/>
          <w:sz w:val="28"/>
        </w:rPr>
      </w:pPr>
    </w:p>
    <w:sectPr w:rsidR="0028777D" w:rsidSect="002C2396">
      <w:headerReference w:type="default" r:id="rId26"/>
      <w:footerReference w:type="default" r:id="rId27"/>
      <w:headerReference w:type="first" r:id="rId28"/>
      <w:footerReference w:type="first" r:id="rId29"/>
      <w:pgSz w:w="12240" w:h="15840"/>
      <w:pgMar w:top="1008" w:right="1008" w:bottom="1008" w:left="1008" w:header="720" w:footer="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EB7F" w14:textId="77777777" w:rsidR="004A378A" w:rsidRDefault="004A378A" w:rsidP="00C33C01">
      <w:r>
        <w:separator/>
      </w:r>
    </w:p>
  </w:endnote>
  <w:endnote w:type="continuationSeparator" w:id="0">
    <w:p w14:paraId="3CD44716" w14:textId="77777777" w:rsidR="004A378A" w:rsidRDefault="004A378A" w:rsidP="00C33C01">
      <w:r>
        <w:continuationSeparator/>
      </w:r>
    </w:p>
  </w:endnote>
  <w:endnote w:type="continuationNotice" w:id="1">
    <w:p w14:paraId="49822E58" w14:textId="77777777" w:rsidR="004A378A" w:rsidRDefault="004A3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21CF" w14:textId="20576580" w:rsidR="00976886" w:rsidRPr="00873D56" w:rsidRDefault="078D95B3" w:rsidP="2A4C1BC1">
    <w:pPr>
      <w:pStyle w:val="Footer"/>
      <w:jc w:val="right"/>
      <w:rPr>
        <w:rFonts w:asciiTheme="minorHAnsi" w:hAnsiTheme="minorHAnsi"/>
        <w:sz w:val="16"/>
        <w:szCs w:val="16"/>
      </w:rPr>
    </w:pPr>
    <w:r w:rsidRPr="078D95B3">
      <w:rPr>
        <w:rFonts w:asciiTheme="minorHAnsi" w:hAnsiTheme="minorHAnsi"/>
        <w:sz w:val="16"/>
        <w:szCs w:val="16"/>
      </w:rPr>
      <w:t xml:space="preserve">2021-22 Southern HIV Impact Fund Request for Proposal Special Projects: iFORWARD - Page </w:t>
    </w:r>
    <w:r w:rsidR="00976886" w:rsidRPr="078D95B3">
      <w:rPr>
        <w:rFonts w:asciiTheme="minorHAnsi" w:hAnsiTheme="minorHAnsi"/>
        <w:noProof/>
        <w:sz w:val="16"/>
        <w:szCs w:val="16"/>
      </w:rPr>
      <w:fldChar w:fldCharType="begin"/>
    </w:r>
    <w:r w:rsidR="00976886" w:rsidRPr="078D95B3">
      <w:rPr>
        <w:rFonts w:asciiTheme="minorHAnsi" w:hAnsiTheme="minorHAnsi"/>
        <w:sz w:val="16"/>
        <w:szCs w:val="16"/>
      </w:rPr>
      <w:instrText xml:space="preserve"> PAGE </w:instrText>
    </w:r>
    <w:r w:rsidR="00976886" w:rsidRPr="078D95B3">
      <w:rPr>
        <w:rFonts w:asciiTheme="minorHAnsi" w:hAnsiTheme="minorHAnsi"/>
        <w:sz w:val="16"/>
        <w:szCs w:val="16"/>
      </w:rPr>
      <w:fldChar w:fldCharType="separate"/>
    </w:r>
    <w:r w:rsidRPr="078D95B3">
      <w:rPr>
        <w:rFonts w:asciiTheme="minorHAnsi" w:hAnsiTheme="minorHAnsi"/>
        <w:noProof/>
        <w:sz w:val="16"/>
        <w:szCs w:val="16"/>
      </w:rPr>
      <w:t>14</w:t>
    </w:r>
    <w:r w:rsidR="00976886" w:rsidRPr="078D95B3">
      <w:rPr>
        <w:rFonts w:asciiTheme="minorHAnsi" w:hAnsiTheme="minorHAnsi"/>
        <w:noProof/>
        <w:sz w:val="16"/>
        <w:szCs w:val="16"/>
      </w:rPr>
      <w:fldChar w:fldCharType="end"/>
    </w:r>
    <w:r w:rsidRPr="078D95B3">
      <w:rPr>
        <w:rFonts w:asciiTheme="minorHAnsi" w:hAnsiTheme="minorHAnsi"/>
        <w:sz w:val="16"/>
        <w:szCs w:val="16"/>
      </w:rPr>
      <w:t xml:space="preserve"> of </w:t>
    </w:r>
    <w:r w:rsidR="00976886" w:rsidRPr="078D95B3">
      <w:rPr>
        <w:rFonts w:asciiTheme="minorHAnsi" w:hAnsiTheme="minorHAnsi"/>
        <w:noProof/>
        <w:sz w:val="16"/>
        <w:szCs w:val="16"/>
      </w:rPr>
      <w:fldChar w:fldCharType="begin"/>
    </w:r>
    <w:r w:rsidR="00976886" w:rsidRPr="078D95B3">
      <w:rPr>
        <w:rFonts w:asciiTheme="minorHAnsi" w:hAnsiTheme="minorHAnsi"/>
        <w:sz w:val="16"/>
        <w:szCs w:val="16"/>
      </w:rPr>
      <w:instrText xml:space="preserve"> NUMPAGES </w:instrText>
    </w:r>
    <w:r w:rsidR="00976886" w:rsidRPr="078D95B3">
      <w:rPr>
        <w:rFonts w:asciiTheme="minorHAnsi" w:hAnsiTheme="minorHAnsi"/>
        <w:sz w:val="16"/>
        <w:szCs w:val="16"/>
      </w:rPr>
      <w:fldChar w:fldCharType="separate"/>
    </w:r>
    <w:r w:rsidRPr="078D95B3">
      <w:rPr>
        <w:rFonts w:asciiTheme="minorHAnsi" w:hAnsiTheme="minorHAnsi"/>
        <w:noProof/>
        <w:sz w:val="16"/>
        <w:szCs w:val="16"/>
      </w:rPr>
      <w:t>17</w:t>
    </w:r>
    <w:r w:rsidR="00976886" w:rsidRPr="078D95B3">
      <w:rPr>
        <w:rFonts w:asciiTheme="minorHAnsi" w:hAnsiTheme="minorHAnsi"/>
        <w:noProof/>
        <w:sz w:val="16"/>
        <w:szCs w:val="16"/>
      </w:rPr>
      <w:fldChar w:fldCharType="end"/>
    </w:r>
  </w:p>
  <w:p w14:paraId="1602C8A2" w14:textId="77777777" w:rsidR="00976886" w:rsidRDefault="00976886">
    <w:pPr>
      <w:pStyle w:val="Footer"/>
    </w:pPr>
  </w:p>
  <w:p w14:paraId="03D7BECE" w14:textId="77777777" w:rsidR="00976886" w:rsidRDefault="00976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8"/>
      <w:gridCol w:w="3408"/>
      <w:gridCol w:w="3408"/>
    </w:tblGrid>
    <w:tr w:rsidR="00976886" w14:paraId="2DF1C495" w14:textId="77777777" w:rsidTr="002C2396">
      <w:tc>
        <w:tcPr>
          <w:tcW w:w="3408" w:type="dxa"/>
        </w:tcPr>
        <w:p w14:paraId="68163D37" w14:textId="77777777" w:rsidR="00976886" w:rsidRDefault="00976886" w:rsidP="002C2396">
          <w:pPr>
            <w:pStyle w:val="Header"/>
            <w:ind w:left="-115"/>
          </w:pPr>
        </w:p>
      </w:tc>
      <w:tc>
        <w:tcPr>
          <w:tcW w:w="3408" w:type="dxa"/>
        </w:tcPr>
        <w:p w14:paraId="383768A5" w14:textId="77777777" w:rsidR="00976886" w:rsidRDefault="00976886" w:rsidP="002C2396">
          <w:pPr>
            <w:pStyle w:val="Header"/>
            <w:jc w:val="center"/>
          </w:pPr>
        </w:p>
      </w:tc>
      <w:tc>
        <w:tcPr>
          <w:tcW w:w="3408" w:type="dxa"/>
        </w:tcPr>
        <w:p w14:paraId="40B65543" w14:textId="77777777" w:rsidR="00976886" w:rsidRDefault="00976886" w:rsidP="002C2396">
          <w:pPr>
            <w:pStyle w:val="Header"/>
            <w:ind w:right="-115"/>
            <w:jc w:val="right"/>
          </w:pPr>
        </w:p>
      </w:tc>
    </w:tr>
  </w:tbl>
  <w:p w14:paraId="2F0F486B" w14:textId="77777777" w:rsidR="00976886" w:rsidRDefault="0097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58B3" w14:textId="77777777" w:rsidR="004A378A" w:rsidRDefault="004A378A" w:rsidP="00C33C01">
      <w:r>
        <w:separator/>
      </w:r>
    </w:p>
  </w:footnote>
  <w:footnote w:type="continuationSeparator" w:id="0">
    <w:p w14:paraId="4D5F213D" w14:textId="77777777" w:rsidR="004A378A" w:rsidRDefault="004A378A" w:rsidP="00C33C01">
      <w:r>
        <w:continuationSeparator/>
      </w:r>
    </w:p>
  </w:footnote>
  <w:footnote w:type="continuationNotice" w:id="1">
    <w:p w14:paraId="51B3F2BD" w14:textId="77777777" w:rsidR="004A378A" w:rsidRDefault="004A378A"/>
  </w:footnote>
  <w:footnote w:id="2">
    <w:p w14:paraId="2EFB2CDF" w14:textId="411F7A2E" w:rsidR="00397A6C" w:rsidRPr="00184AAF" w:rsidRDefault="00397A6C">
      <w:pPr>
        <w:pStyle w:val="FootnoteText"/>
        <w:rPr>
          <w:rFonts w:asciiTheme="minorHAnsi" w:hAnsiTheme="minorHAnsi" w:cstheme="minorHAnsi"/>
          <w:sz w:val="18"/>
          <w:szCs w:val="18"/>
        </w:rPr>
      </w:pPr>
      <w:r w:rsidRPr="00184AAF">
        <w:rPr>
          <w:rStyle w:val="FootnoteReference"/>
          <w:rFonts w:asciiTheme="minorHAnsi" w:hAnsiTheme="minorHAnsi" w:cstheme="minorHAnsi"/>
          <w:sz w:val="18"/>
          <w:szCs w:val="18"/>
        </w:rPr>
        <w:footnoteRef/>
      </w:r>
      <w:r w:rsidRPr="00184AAF">
        <w:rPr>
          <w:rFonts w:asciiTheme="minorHAnsi" w:hAnsiTheme="minorHAnsi" w:cstheme="minorHAnsi"/>
          <w:sz w:val="18"/>
          <w:szCs w:val="18"/>
        </w:rPr>
        <w:t xml:space="preserve"> </w:t>
      </w:r>
      <w:r w:rsidR="000964A5" w:rsidRPr="00184AAF">
        <w:rPr>
          <w:rFonts w:asciiTheme="minorHAnsi" w:hAnsiTheme="minorHAnsi" w:cstheme="minorHAnsi"/>
          <w:sz w:val="18"/>
          <w:szCs w:val="18"/>
        </w:rPr>
        <w:t xml:space="preserve">United States Census Bureau. </w:t>
      </w:r>
      <w:r w:rsidR="000964A5" w:rsidRPr="00184AAF">
        <w:rPr>
          <w:rFonts w:asciiTheme="minorHAnsi" w:hAnsiTheme="minorHAnsi" w:cstheme="minorHAnsi"/>
          <w:sz w:val="18"/>
          <w:szCs w:val="18"/>
          <w:u w:val="single"/>
        </w:rPr>
        <w:t xml:space="preserve">State Population Totals 2018. </w:t>
      </w:r>
      <w:hyperlink r:id="rId1" w:history="1">
        <w:r w:rsidR="003D67AE" w:rsidRPr="00184AAF">
          <w:rPr>
            <w:rStyle w:val="Hyperlink"/>
            <w:rFonts w:asciiTheme="minorHAnsi" w:hAnsiTheme="minorHAnsi" w:cstheme="minorHAnsi"/>
            <w:sz w:val="18"/>
            <w:szCs w:val="18"/>
          </w:rPr>
          <w:t>https://www.census.gov/popest/data/state/totals/2018/index.html</w:t>
        </w:r>
      </w:hyperlink>
      <w:r w:rsidR="003D67AE" w:rsidRPr="00184AAF">
        <w:rPr>
          <w:rFonts w:asciiTheme="minorHAnsi" w:hAnsiTheme="minorHAnsi" w:cstheme="minorHAnsi"/>
          <w:sz w:val="18"/>
          <w:szCs w:val="18"/>
        </w:rPr>
        <w:t xml:space="preserve"> </w:t>
      </w:r>
    </w:p>
  </w:footnote>
  <w:footnote w:id="3">
    <w:p w14:paraId="72002AB4" w14:textId="579BE879" w:rsidR="00FE2095" w:rsidRPr="00184AAF" w:rsidRDefault="00FE2095" w:rsidP="58F2F817">
      <w:pPr>
        <w:pStyle w:val="FootnoteText"/>
        <w:rPr>
          <w:rFonts w:eastAsia="Calibri"/>
          <w:lang w:val="fr-FR"/>
        </w:rPr>
      </w:pPr>
      <w:r w:rsidRPr="58F2F817">
        <w:rPr>
          <w:rStyle w:val="FootnoteReference"/>
          <w:rFonts w:asciiTheme="minorHAnsi" w:hAnsiTheme="minorHAnsi" w:cstheme="minorBidi"/>
          <w:sz w:val="18"/>
          <w:szCs w:val="18"/>
        </w:rPr>
        <w:footnoteRef/>
      </w:r>
      <w:r w:rsidR="58F2F817" w:rsidRPr="58F2F817">
        <w:rPr>
          <w:rFonts w:asciiTheme="minorHAnsi" w:hAnsiTheme="minorHAnsi" w:cstheme="minorBidi"/>
          <w:sz w:val="18"/>
          <w:szCs w:val="18"/>
        </w:rPr>
        <w:t xml:space="preserve"> Centers for Disease Control and Prevention. </w:t>
      </w:r>
      <w:r w:rsidR="58F2F817" w:rsidRPr="58F2F817">
        <w:rPr>
          <w:rFonts w:asciiTheme="minorHAnsi" w:hAnsiTheme="minorHAnsi" w:cstheme="minorBidi"/>
          <w:sz w:val="18"/>
          <w:szCs w:val="18"/>
          <w:u w:val="single"/>
          <w:lang w:val="fr-FR"/>
        </w:rPr>
        <w:t xml:space="preserve">HIV Surveillance Report Volume 31. </w:t>
      </w:r>
      <w:r w:rsidR="58F2F817" w:rsidRPr="58F2F817">
        <w:rPr>
          <w:rFonts w:ascii="Segoe UI" w:eastAsia="Segoe UI" w:hAnsi="Segoe UI" w:cs="Segoe UI"/>
          <w:color w:val="333333"/>
          <w:sz w:val="18"/>
          <w:szCs w:val="18"/>
          <w:lang w:val="fr-FR"/>
        </w:rPr>
        <w:t>https://www.cdc.gov/hiv/pdf/statistics/overview/cdc-hiv-geographic-distribution.pdf</w:t>
      </w:r>
    </w:p>
  </w:footnote>
  <w:footnote w:id="4">
    <w:p w14:paraId="4276405B" w14:textId="46EA55B9" w:rsidR="0D7DD88E" w:rsidRDefault="0D7DD88E" w:rsidP="0D7DD88E">
      <w:pPr>
        <w:pStyle w:val="FootnoteText"/>
        <w:rPr>
          <w:rFonts w:asciiTheme="minorHAnsi" w:hAnsiTheme="minorHAnsi" w:cstheme="minorBidi"/>
          <w:sz w:val="18"/>
          <w:szCs w:val="18"/>
        </w:rPr>
      </w:pPr>
      <w:r w:rsidRPr="0D7DD88E">
        <w:rPr>
          <w:rStyle w:val="FootnoteReference"/>
          <w:rFonts w:asciiTheme="minorHAnsi" w:hAnsiTheme="minorHAnsi" w:cstheme="minorBidi"/>
          <w:sz w:val="18"/>
          <w:szCs w:val="18"/>
        </w:rPr>
        <w:footnoteRef/>
      </w:r>
      <w:r w:rsidRPr="0D7DD88E">
        <w:rPr>
          <w:rFonts w:asciiTheme="minorHAnsi" w:hAnsiTheme="minorHAnsi" w:cstheme="minorBidi"/>
          <w:sz w:val="18"/>
          <w:szCs w:val="18"/>
        </w:rPr>
        <w:t xml:space="preserve"> </w:t>
      </w:r>
      <w:r w:rsidRPr="0D7DD88E">
        <w:rPr>
          <w:rFonts w:asciiTheme="minorHAnsi" w:eastAsia="Calibri" w:hAnsiTheme="minorHAnsi" w:cstheme="minorBidi"/>
          <w:sz w:val="18"/>
          <w:szCs w:val="18"/>
        </w:rPr>
        <w:t xml:space="preserve">National Center for HIV/AIDS, Viral Hepatitis, STD, and TB Prevention Division of HIV/AIDS Prevention. </w:t>
      </w:r>
      <w:r w:rsidRPr="0D7DD88E">
        <w:rPr>
          <w:rFonts w:asciiTheme="minorHAnsi" w:eastAsia="Calibri" w:hAnsiTheme="minorHAnsi" w:cstheme="minorBidi"/>
          <w:i/>
          <w:iCs/>
          <w:sz w:val="18"/>
          <w:szCs w:val="18"/>
        </w:rPr>
        <w:t>HIV in the Southern United States Strengthening Prevention and Care in the Nation’s Most-Affected Region</w:t>
      </w:r>
      <w:r w:rsidRPr="0D7DD88E">
        <w:rPr>
          <w:rFonts w:asciiTheme="minorHAnsi" w:eastAsia="Calibri" w:hAnsiTheme="minorHAnsi" w:cstheme="minorBidi"/>
          <w:sz w:val="18"/>
          <w:szCs w:val="18"/>
        </w:rPr>
        <w:t>. 2015.</w:t>
      </w:r>
    </w:p>
  </w:footnote>
  <w:footnote w:id="5">
    <w:p w14:paraId="53AEFB8A" w14:textId="5F96E22A" w:rsidR="00B06E69" w:rsidRPr="00184AAF" w:rsidRDefault="00B06E69">
      <w:pPr>
        <w:pStyle w:val="FootnoteText"/>
        <w:rPr>
          <w:rFonts w:asciiTheme="minorHAnsi" w:hAnsiTheme="minorHAnsi" w:cstheme="minorHAnsi"/>
          <w:sz w:val="18"/>
          <w:szCs w:val="18"/>
        </w:rPr>
      </w:pPr>
      <w:r w:rsidRPr="00184AAF">
        <w:rPr>
          <w:rStyle w:val="FootnoteReference"/>
          <w:rFonts w:asciiTheme="minorHAnsi" w:hAnsiTheme="minorHAnsi" w:cstheme="minorHAnsi"/>
          <w:sz w:val="18"/>
          <w:szCs w:val="18"/>
        </w:rPr>
        <w:footnoteRef/>
      </w:r>
      <w:r w:rsidRPr="00184AAF">
        <w:rPr>
          <w:rFonts w:asciiTheme="minorHAnsi" w:hAnsiTheme="minorHAnsi" w:cstheme="minorHAnsi"/>
          <w:sz w:val="18"/>
          <w:szCs w:val="18"/>
        </w:rPr>
        <w:t xml:space="preserve"> </w:t>
      </w:r>
      <w:r w:rsidR="00F63A41" w:rsidRPr="00184AAF">
        <w:rPr>
          <w:rFonts w:asciiTheme="minorHAnsi" w:hAnsiTheme="minorHAnsi" w:cstheme="minorHAnsi"/>
          <w:sz w:val="18"/>
          <w:szCs w:val="18"/>
        </w:rPr>
        <w:t xml:space="preserve">Centers for Disease Control and Prevention. </w:t>
      </w:r>
      <w:r w:rsidR="00F63A41" w:rsidRPr="00184AAF">
        <w:rPr>
          <w:rFonts w:asciiTheme="minorHAnsi" w:hAnsiTheme="minorHAnsi" w:cstheme="minorHAnsi"/>
          <w:sz w:val="18"/>
          <w:szCs w:val="18"/>
          <w:u w:val="single"/>
          <w:lang w:val="fr-FR"/>
        </w:rPr>
        <w:t xml:space="preserve">HIV Surveillance Report Volume 30 </w:t>
      </w:r>
      <w:hyperlink r:id="rId2" w:history="1">
        <w:r w:rsidR="00C62B31" w:rsidRPr="00184AAF">
          <w:rPr>
            <w:rStyle w:val="Hyperlink"/>
            <w:rFonts w:asciiTheme="minorHAnsi" w:hAnsiTheme="minorHAnsi" w:cstheme="minorHAnsi"/>
            <w:sz w:val="18"/>
            <w:szCs w:val="18"/>
            <w:lang w:val="fr-FR"/>
          </w:rPr>
          <w:t>http://www.cdc.gov/hiv/pdf/library/reports/surveillance/cdc-hiv-surveillance-report-us.pdf</w:t>
        </w:r>
      </w:hyperlink>
      <w:r w:rsidR="00C62B31" w:rsidRPr="00184AAF">
        <w:rPr>
          <w:rFonts w:asciiTheme="minorHAnsi" w:hAnsiTheme="minorHAnsi" w:cstheme="minorHAnsi"/>
          <w:sz w:val="18"/>
          <w:szCs w:val="18"/>
          <w:lang w:val="fr-FR"/>
        </w:rPr>
        <w:t xml:space="preserve"> </w:t>
      </w:r>
    </w:p>
  </w:footnote>
  <w:footnote w:id="6">
    <w:p w14:paraId="4D96BCC1" w14:textId="77777777" w:rsidR="00976886" w:rsidRPr="00FA3A6C" w:rsidRDefault="00976886" w:rsidP="00C33C01">
      <w:pPr>
        <w:pStyle w:val="FootnoteText"/>
        <w:rPr>
          <w:rFonts w:asciiTheme="minorHAnsi" w:hAnsiTheme="minorHAnsi"/>
          <w:sz w:val="18"/>
          <w:szCs w:val="18"/>
        </w:rPr>
      </w:pPr>
      <w:r w:rsidRPr="00FA3A6C">
        <w:rPr>
          <w:rStyle w:val="FootnoteReference"/>
          <w:rFonts w:asciiTheme="minorHAnsi" w:hAnsiTheme="minorHAnsi"/>
          <w:sz w:val="18"/>
          <w:szCs w:val="18"/>
        </w:rPr>
        <w:footnoteRef/>
      </w:r>
      <w:r w:rsidRPr="00FA3A6C">
        <w:rPr>
          <w:rFonts w:asciiTheme="minorHAnsi" w:hAnsiTheme="minorHAnsi"/>
          <w:sz w:val="18"/>
          <w:szCs w:val="18"/>
        </w:rPr>
        <w:t xml:space="preserve"> Zuniga MA, Buchanan RJ, </w:t>
      </w:r>
      <w:proofErr w:type="spellStart"/>
      <w:r w:rsidRPr="00FA3A6C">
        <w:rPr>
          <w:rFonts w:asciiTheme="minorHAnsi" w:hAnsiTheme="minorHAnsi"/>
          <w:sz w:val="18"/>
          <w:szCs w:val="18"/>
        </w:rPr>
        <w:t>Chakravorty</w:t>
      </w:r>
      <w:proofErr w:type="spellEnd"/>
      <w:r w:rsidRPr="00FA3A6C">
        <w:rPr>
          <w:rFonts w:asciiTheme="minorHAnsi" w:hAnsiTheme="minorHAnsi"/>
          <w:sz w:val="18"/>
          <w:szCs w:val="18"/>
        </w:rPr>
        <w:t xml:space="preserve"> BJ. HIV education, prevention, and outreach programs in rural areas of the Southeastern United States. </w:t>
      </w:r>
      <w:r w:rsidRPr="00FA3A6C">
        <w:rPr>
          <w:rFonts w:asciiTheme="minorHAnsi" w:hAnsiTheme="minorHAnsi"/>
          <w:i/>
          <w:sz w:val="18"/>
          <w:szCs w:val="18"/>
        </w:rPr>
        <w:t>Journal of HIV/AIDS &amp; Social Sciences</w:t>
      </w:r>
      <w:r w:rsidRPr="00FA3A6C">
        <w:rPr>
          <w:rFonts w:asciiTheme="minorHAnsi" w:hAnsiTheme="minorHAnsi"/>
          <w:sz w:val="18"/>
          <w:szCs w:val="18"/>
        </w:rPr>
        <w:t xml:space="preserve">. 2006;4(4):29–45. </w:t>
      </w:r>
    </w:p>
  </w:footnote>
  <w:footnote w:id="7">
    <w:p w14:paraId="2AD41387" w14:textId="77777777" w:rsidR="00976886" w:rsidRPr="00FA3A6C" w:rsidRDefault="00976886" w:rsidP="00C33C01">
      <w:pPr>
        <w:pStyle w:val="FootnoteText"/>
        <w:rPr>
          <w:rFonts w:asciiTheme="minorHAnsi" w:hAnsiTheme="minorHAnsi"/>
          <w:sz w:val="18"/>
          <w:szCs w:val="18"/>
        </w:rPr>
      </w:pPr>
      <w:r w:rsidRPr="00FA3A6C">
        <w:rPr>
          <w:rStyle w:val="FootnoteReference"/>
          <w:rFonts w:asciiTheme="minorHAnsi" w:hAnsiTheme="minorHAnsi"/>
          <w:sz w:val="18"/>
          <w:szCs w:val="18"/>
        </w:rPr>
        <w:footnoteRef/>
      </w:r>
      <w:r w:rsidRPr="00FA3A6C">
        <w:rPr>
          <w:rFonts w:asciiTheme="minorHAnsi" w:hAnsiTheme="minorHAnsi"/>
          <w:sz w:val="18"/>
          <w:szCs w:val="18"/>
        </w:rPr>
        <w:t xml:space="preserve"> </w:t>
      </w:r>
      <w:proofErr w:type="spellStart"/>
      <w:r w:rsidRPr="00FA3A6C">
        <w:rPr>
          <w:rFonts w:asciiTheme="minorHAnsi" w:hAnsiTheme="minorHAnsi"/>
          <w:sz w:val="18"/>
          <w:szCs w:val="18"/>
        </w:rPr>
        <w:t>Reif</w:t>
      </w:r>
      <w:proofErr w:type="spellEnd"/>
      <w:r w:rsidRPr="00FA3A6C">
        <w:rPr>
          <w:rFonts w:asciiTheme="minorHAnsi" w:hAnsiTheme="minorHAnsi"/>
          <w:sz w:val="18"/>
          <w:szCs w:val="18"/>
        </w:rPr>
        <w:t xml:space="preserve"> S, Pence BW, Hall I, et al. HIV diagnoses, prevalence, and outcomes in nine southern states. </w:t>
      </w:r>
      <w:r w:rsidRPr="00FA3A6C">
        <w:rPr>
          <w:rFonts w:asciiTheme="minorHAnsi" w:hAnsiTheme="minorHAnsi"/>
          <w:i/>
          <w:sz w:val="18"/>
          <w:szCs w:val="18"/>
        </w:rPr>
        <w:t>J Community Health</w:t>
      </w:r>
      <w:r w:rsidRPr="00FA3A6C">
        <w:rPr>
          <w:rFonts w:asciiTheme="minorHAnsi" w:hAnsiTheme="minorHAnsi"/>
          <w:sz w:val="18"/>
          <w:szCs w:val="18"/>
        </w:rPr>
        <w:t>. 2014 Dec;39(6).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8"/>
      <w:gridCol w:w="3408"/>
      <w:gridCol w:w="3408"/>
    </w:tblGrid>
    <w:tr w:rsidR="00976886" w14:paraId="0E61CDA7" w14:textId="77777777" w:rsidTr="002C2396">
      <w:tc>
        <w:tcPr>
          <w:tcW w:w="3408" w:type="dxa"/>
        </w:tcPr>
        <w:p w14:paraId="24FDEC99" w14:textId="77777777" w:rsidR="00976886" w:rsidRDefault="00976886" w:rsidP="002C2396">
          <w:pPr>
            <w:pStyle w:val="Header"/>
            <w:ind w:left="-115"/>
          </w:pPr>
        </w:p>
      </w:tc>
      <w:tc>
        <w:tcPr>
          <w:tcW w:w="3408" w:type="dxa"/>
        </w:tcPr>
        <w:p w14:paraId="3C6A7928" w14:textId="77777777" w:rsidR="00976886" w:rsidRDefault="00976886" w:rsidP="002C2396">
          <w:pPr>
            <w:pStyle w:val="Header"/>
            <w:jc w:val="center"/>
          </w:pPr>
        </w:p>
      </w:tc>
      <w:tc>
        <w:tcPr>
          <w:tcW w:w="3408" w:type="dxa"/>
        </w:tcPr>
        <w:p w14:paraId="5BB6C99F" w14:textId="77777777" w:rsidR="00976886" w:rsidRDefault="00976886" w:rsidP="002C2396">
          <w:pPr>
            <w:pStyle w:val="Header"/>
            <w:ind w:right="-115"/>
            <w:jc w:val="right"/>
          </w:pPr>
        </w:p>
      </w:tc>
    </w:tr>
  </w:tbl>
  <w:p w14:paraId="591B40EE" w14:textId="77777777" w:rsidR="00976886" w:rsidRDefault="00976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3347" w14:textId="329821F9" w:rsidR="00976886" w:rsidRDefault="00E66F23" w:rsidP="00753BEB">
    <w:pPr>
      <w:pStyle w:val="Header"/>
      <w:tabs>
        <w:tab w:val="clear" w:pos="9360"/>
        <w:tab w:val="right" w:pos="10170"/>
      </w:tabs>
      <w:jc w:val="center"/>
    </w:pPr>
    <w:r>
      <w:rPr>
        <w:noProof/>
      </w:rPr>
      <w:drawing>
        <wp:inline distT="0" distB="0" distL="0" distR="0" wp14:anchorId="115C1AF0" wp14:editId="7CE5C8B3">
          <wp:extent cx="4133850" cy="1065000"/>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11438" cy="1084989"/>
                  </a:xfrm>
                  <a:prstGeom prst="rect">
                    <a:avLst/>
                  </a:prstGeom>
                </pic:spPr>
              </pic:pic>
            </a:graphicData>
          </a:graphic>
        </wp:inline>
      </w:drawing>
    </w:r>
  </w:p>
  <w:p w14:paraId="00B8144C" w14:textId="77777777" w:rsidR="00976886" w:rsidRDefault="00976886" w:rsidP="002C2396">
    <w:pPr>
      <w:pStyle w:val="Header"/>
      <w:tabs>
        <w:tab w:val="clear" w:pos="9360"/>
        <w:tab w:val="right" w:pos="10170"/>
      </w:tabs>
    </w:pPr>
  </w:p>
</w:hdr>
</file>

<file path=word/intelligence2.xml><?xml version="1.0" encoding="utf-8"?>
<int2:intelligence xmlns:int2="http://schemas.microsoft.com/office/intelligence/2020/intelligence" xmlns:oel="http://schemas.microsoft.com/office/2019/extlst">
  <int2:observations>
    <int2:textHash int2:hashCode="Bc6FSdGIWKv0jv" int2:id="P7gPCwVC">
      <int2:state int2:value="Rejected" int2:type="LegacyProofing"/>
    </int2:textHash>
    <int2:textHash int2:hashCode="llbS/j5qYzCVpv" int2:id="kJ1s5tMF">
      <int2:state int2:value="Rejected" int2:type="AugLoop_Text_Critique"/>
    </int2:textHash>
    <int2:textHash int2:hashCode="Fxki3NhpFSLU+e" int2:id="vaHaAQEC">
      <int2:state int2:value="Rejected" int2:type="LegacyProofing"/>
    </int2:textHash>
    <int2:bookmark int2:bookmarkName="_Int_HjIfKn4J" int2:invalidationBookmarkName="" int2:hashCode="u8zfLvsztS5snQ" int2:id="ByyHq6W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EE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2856107"/>
    <w:multiLevelType w:val="hybridMultilevel"/>
    <w:tmpl w:val="16CE41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66B"/>
    <w:multiLevelType w:val="hybridMultilevel"/>
    <w:tmpl w:val="FFFFFFFF"/>
    <w:lvl w:ilvl="0" w:tplc="07AA77F0">
      <w:start w:val="1"/>
      <w:numFmt w:val="bullet"/>
      <w:lvlText w:val=""/>
      <w:lvlJc w:val="left"/>
      <w:pPr>
        <w:ind w:left="720" w:hanging="360"/>
      </w:pPr>
      <w:rPr>
        <w:rFonts w:ascii="Symbol" w:hAnsi="Symbol" w:hint="default"/>
      </w:rPr>
    </w:lvl>
    <w:lvl w:ilvl="1" w:tplc="A1B41ECA">
      <w:start w:val="1"/>
      <w:numFmt w:val="bullet"/>
      <w:lvlText w:val="o"/>
      <w:lvlJc w:val="left"/>
      <w:pPr>
        <w:ind w:left="1440" w:hanging="360"/>
      </w:pPr>
      <w:rPr>
        <w:rFonts w:ascii="Courier New" w:hAnsi="Courier New" w:hint="default"/>
      </w:rPr>
    </w:lvl>
    <w:lvl w:ilvl="2" w:tplc="7A94DB36">
      <w:start w:val="1"/>
      <w:numFmt w:val="bullet"/>
      <w:lvlText w:val=""/>
      <w:lvlJc w:val="left"/>
      <w:pPr>
        <w:ind w:left="2160" w:hanging="360"/>
      </w:pPr>
      <w:rPr>
        <w:rFonts w:ascii="Wingdings" w:hAnsi="Wingdings" w:hint="default"/>
      </w:rPr>
    </w:lvl>
    <w:lvl w:ilvl="3" w:tplc="3CACFE06">
      <w:start w:val="1"/>
      <w:numFmt w:val="bullet"/>
      <w:lvlText w:val=""/>
      <w:lvlJc w:val="left"/>
      <w:pPr>
        <w:ind w:left="2880" w:hanging="360"/>
      </w:pPr>
      <w:rPr>
        <w:rFonts w:ascii="Symbol" w:hAnsi="Symbol" w:hint="default"/>
      </w:rPr>
    </w:lvl>
    <w:lvl w:ilvl="4" w:tplc="F11A22AE">
      <w:start w:val="1"/>
      <w:numFmt w:val="bullet"/>
      <w:lvlText w:val="o"/>
      <w:lvlJc w:val="left"/>
      <w:pPr>
        <w:ind w:left="3600" w:hanging="360"/>
      </w:pPr>
      <w:rPr>
        <w:rFonts w:ascii="Courier New" w:hAnsi="Courier New" w:hint="default"/>
      </w:rPr>
    </w:lvl>
    <w:lvl w:ilvl="5" w:tplc="CF14E676">
      <w:start w:val="1"/>
      <w:numFmt w:val="bullet"/>
      <w:lvlText w:val=""/>
      <w:lvlJc w:val="left"/>
      <w:pPr>
        <w:ind w:left="4320" w:hanging="360"/>
      </w:pPr>
      <w:rPr>
        <w:rFonts w:ascii="Wingdings" w:hAnsi="Wingdings" w:hint="default"/>
      </w:rPr>
    </w:lvl>
    <w:lvl w:ilvl="6" w:tplc="F940C122">
      <w:start w:val="1"/>
      <w:numFmt w:val="bullet"/>
      <w:lvlText w:val=""/>
      <w:lvlJc w:val="left"/>
      <w:pPr>
        <w:ind w:left="5040" w:hanging="360"/>
      </w:pPr>
      <w:rPr>
        <w:rFonts w:ascii="Symbol" w:hAnsi="Symbol" w:hint="default"/>
      </w:rPr>
    </w:lvl>
    <w:lvl w:ilvl="7" w:tplc="C01C9BDC">
      <w:start w:val="1"/>
      <w:numFmt w:val="bullet"/>
      <w:lvlText w:val="o"/>
      <w:lvlJc w:val="left"/>
      <w:pPr>
        <w:ind w:left="5760" w:hanging="360"/>
      </w:pPr>
      <w:rPr>
        <w:rFonts w:ascii="Courier New" w:hAnsi="Courier New" w:hint="default"/>
      </w:rPr>
    </w:lvl>
    <w:lvl w:ilvl="8" w:tplc="C054F5F2">
      <w:start w:val="1"/>
      <w:numFmt w:val="bullet"/>
      <w:lvlText w:val=""/>
      <w:lvlJc w:val="left"/>
      <w:pPr>
        <w:ind w:left="6480" w:hanging="360"/>
      </w:pPr>
      <w:rPr>
        <w:rFonts w:ascii="Wingdings" w:hAnsi="Wingdings" w:hint="default"/>
      </w:rPr>
    </w:lvl>
  </w:abstractNum>
  <w:abstractNum w:abstractNumId="3" w15:restartNumberingAfterBreak="0">
    <w:nsid w:val="05135DED"/>
    <w:multiLevelType w:val="hybridMultilevel"/>
    <w:tmpl w:val="5FA01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1608E"/>
    <w:multiLevelType w:val="hybridMultilevel"/>
    <w:tmpl w:val="094AC8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C3AB8"/>
    <w:multiLevelType w:val="hybridMultilevel"/>
    <w:tmpl w:val="22FA1A98"/>
    <w:lvl w:ilvl="0" w:tplc="F92CD2C4">
      <w:start w:val="1"/>
      <w:numFmt w:val="decimal"/>
      <w:lvlText w:val="%1."/>
      <w:lvlJc w:val="left"/>
      <w:pPr>
        <w:ind w:left="720" w:hanging="360"/>
      </w:pPr>
      <w:rPr>
        <w:rFonts w:ascii="Calibri" w:eastAsia="Times New Roman" w:hAnsi="Calibri" w:cs="Calibri"/>
        <w:b w:val="0"/>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552E79"/>
    <w:multiLevelType w:val="hybridMultilevel"/>
    <w:tmpl w:val="1F1CC8B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5117A1"/>
    <w:multiLevelType w:val="hybridMultilevel"/>
    <w:tmpl w:val="D464765E"/>
    <w:lvl w:ilvl="0" w:tplc="A3489792">
      <w:start w:val="1"/>
      <w:numFmt w:val="bullet"/>
      <w:lvlText w:val="●"/>
      <w:lvlJc w:val="left"/>
      <w:pPr>
        <w:tabs>
          <w:tab w:val="num" w:pos="720"/>
        </w:tabs>
        <w:ind w:left="720" w:hanging="360"/>
      </w:pPr>
      <w:rPr>
        <w:rFonts w:ascii="Times New Roman" w:hAnsi="Times New Roman" w:cs="Times New Roman" w:hint="default"/>
        <w:b w:val="0"/>
        <w:i w:val="0"/>
        <w:color w:val="000000"/>
        <w:sz w:val="16"/>
        <w:szCs w:val="16"/>
      </w:rPr>
    </w:lvl>
    <w:lvl w:ilvl="1" w:tplc="508097A2">
      <w:start w:val="4"/>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F387DF5"/>
    <w:multiLevelType w:val="hybridMultilevel"/>
    <w:tmpl w:val="EBE0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57CC8"/>
    <w:multiLevelType w:val="hybridMultilevel"/>
    <w:tmpl w:val="A678D4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336A38"/>
    <w:multiLevelType w:val="hybridMultilevel"/>
    <w:tmpl w:val="CEC61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530D3"/>
    <w:multiLevelType w:val="hybridMultilevel"/>
    <w:tmpl w:val="83E46B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B3E5A"/>
    <w:multiLevelType w:val="hybridMultilevel"/>
    <w:tmpl w:val="7E981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B40229B"/>
    <w:multiLevelType w:val="multilevel"/>
    <w:tmpl w:val="9222851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20324561"/>
    <w:multiLevelType w:val="hybridMultilevel"/>
    <w:tmpl w:val="7A325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A5A6E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7D61A3"/>
    <w:multiLevelType w:val="hybridMultilevel"/>
    <w:tmpl w:val="F94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32873"/>
    <w:multiLevelType w:val="hybridMultilevel"/>
    <w:tmpl w:val="FFFFFFFF"/>
    <w:lvl w:ilvl="0" w:tplc="14E85314">
      <w:start w:val="1"/>
      <w:numFmt w:val="decimal"/>
      <w:lvlText w:val="%1."/>
      <w:lvlJc w:val="left"/>
      <w:pPr>
        <w:ind w:left="720" w:hanging="360"/>
      </w:pPr>
    </w:lvl>
    <w:lvl w:ilvl="1" w:tplc="BAD86F84">
      <w:start w:val="1"/>
      <w:numFmt w:val="lowerLetter"/>
      <w:lvlText w:val="%2."/>
      <w:lvlJc w:val="left"/>
      <w:pPr>
        <w:ind w:left="1440" w:hanging="360"/>
      </w:pPr>
    </w:lvl>
    <w:lvl w:ilvl="2" w:tplc="B1C0A478">
      <w:start w:val="1"/>
      <w:numFmt w:val="lowerRoman"/>
      <w:lvlText w:val="%3."/>
      <w:lvlJc w:val="right"/>
      <w:pPr>
        <w:ind w:left="2160" w:hanging="180"/>
      </w:pPr>
    </w:lvl>
    <w:lvl w:ilvl="3" w:tplc="31B2DAD0">
      <w:start w:val="1"/>
      <w:numFmt w:val="decimal"/>
      <w:lvlText w:val="%4."/>
      <w:lvlJc w:val="left"/>
      <w:pPr>
        <w:ind w:left="2880" w:hanging="360"/>
      </w:pPr>
    </w:lvl>
    <w:lvl w:ilvl="4" w:tplc="18C8FAA0">
      <w:start w:val="1"/>
      <w:numFmt w:val="lowerLetter"/>
      <w:lvlText w:val="%5."/>
      <w:lvlJc w:val="left"/>
      <w:pPr>
        <w:ind w:left="3600" w:hanging="360"/>
      </w:pPr>
    </w:lvl>
    <w:lvl w:ilvl="5" w:tplc="966EA8B8">
      <w:start w:val="1"/>
      <w:numFmt w:val="lowerRoman"/>
      <w:lvlText w:val="%6."/>
      <w:lvlJc w:val="right"/>
      <w:pPr>
        <w:ind w:left="4320" w:hanging="180"/>
      </w:pPr>
    </w:lvl>
    <w:lvl w:ilvl="6" w:tplc="1574769E">
      <w:start w:val="1"/>
      <w:numFmt w:val="decimal"/>
      <w:lvlText w:val="%7."/>
      <w:lvlJc w:val="left"/>
      <w:pPr>
        <w:ind w:left="5040" w:hanging="360"/>
      </w:pPr>
    </w:lvl>
    <w:lvl w:ilvl="7" w:tplc="EFD8F968">
      <w:start w:val="1"/>
      <w:numFmt w:val="lowerLetter"/>
      <w:lvlText w:val="%8."/>
      <w:lvlJc w:val="left"/>
      <w:pPr>
        <w:ind w:left="5760" w:hanging="360"/>
      </w:pPr>
    </w:lvl>
    <w:lvl w:ilvl="8" w:tplc="957E89D2">
      <w:start w:val="1"/>
      <w:numFmt w:val="lowerRoman"/>
      <w:lvlText w:val="%9."/>
      <w:lvlJc w:val="right"/>
      <w:pPr>
        <w:ind w:left="6480" w:hanging="180"/>
      </w:pPr>
    </w:lvl>
  </w:abstractNum>
  <w:abstractNum w:abstractNumId="18" w15:restartNumberingAfterBreak="0">
    <w:nsid w:val="31AB1FDC"/>
    <w:multiLevelType w:val="hybridMultilevel"/>
    <w:tmpl w:val="E68871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B91A3F"/>
    <w:multiLevelType w:val="hybridMultilevel"/>
    <w:tmpl w:val="2A28B52C"/>
    <w:lvl w:ilvl="0" w:tplc="F0F4567A">
      <w:start w:val="1"/>
      <w:numFmt w:val="bullet"/>
      <w:lvlText w:val=""/>
      <w:lvlJc w:val="left"/>
      <w:pPr>
        <w:tabs>
          <w:tab w:val="num" w:pos="720"/>
        </w:tabs>
        <w:ind w:left="720" w:hanging="360"/>
      </w:pPr>
      <w:rPr>
        <w:rFonts w:ascii="Symbol" w:hAnsi="Symbol" w:cs="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950CBD"/>
    <w:multiLevelType w:val="multilevel"/>
    <w:tmpl w:val="28686CA0"/>
    <w:styleLink w:val="Style1"/>
    <w:lvl w:ilvl="0">
      <w:start w:val="1"/>
      <w:numFmt w:val="decimal"/>
      <w:lvlText w:val="%1."/>
      <w:lvlJc w:val="left"/>
      <w:pPr>
        <w:tabs>
          <w:tab w:val="num" w:pos="1440"/>
        </w:tabs>
        <w:ind w:left="144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B75B5A"/>
    <w:multiLevelType w:val="hybridMultilevel"/>
    <w:tmpl w:val="2036FC8E"/>
    <w:lvl w:ilvl="0" w:tplc="0409000F">
      <w:start w:val="1"/>
      <w:numFmt w:val="decimal"/>
      <w:lvlText w:val="%1."/>
      <w:lvlJc w:val="left"/>
      <w:pPr>
        <w:ind w:left="720" w:hanging="360"/>
      </w:pPr>
      <w:rPr>
        <w:rFonts w:hint="default"/>
      </w:rPr>
    </w:lvl>
    <w:lvl w:ilvl="1" w:tplc="2DA0C400">
      <w:start w:val="1"/>
      <w:numFmt w:val="decimal"/>
      <w:lvlText w:val="%2."/>
      <w:lvlJc w:val="left"/>
      <w:pPr>
        <w:ind w:left="720" w:hanging="360"/>
      </w:pPr>
      <w:rPr>
        <w:rFonts w:hint="default"/>
        <w:b w:val="0"/>
        <w:bCs/>
        <w:i w:val="0"/>
        <w:iCs/>
      </w:rPr>
    </w:lvl>
    <w:lvl w:ilvl="2" w:tplc="1B747C18">
      <w:start w:val="1"/>
      <w:numFmt w:val="lowerLetter"/>
      <w:lvlText w:val="%3)"/>
      <w:lvlJc w:val="left"/>
      <w:pPr>
        <w:ind w:left="1170" w:hanging="360"/>
      </w:pPr>
      <w:rPr>
        <w:rFonts w:asciiTheme="minorHAnsi" w:eastAsiaTheme="minorHAnsi" w:hAnsiTheme="minorHAnsi" w:cs="Calibri"/>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946CF"/>
    <w:multiLevelType w:val="hybridMultilevel"/>
    <w:tmpl w:val="FFFFFFFF"/>
    <w:lvl w:ilvl="0" w:tplc="477EFFF2">
      <w:start w:val="1"/>
      <w:numFmt w:val="bullet"/>
      <w:lvlText w:val=""/>
      <w:lvlJc w:val="left"/>
      <w:pPr>
        <w:ind w:left="720" w:hanging="360"/>
      </w:pPr>
      <w:rPr>
        <w:rFonts w:ascii="Symbol" w:hAnsi="Symbol" w:hint="default"/>
      </w:rPr>
    </w:lvl>
    <w:lvl w:ilvl="1" w:tplc="8140FB3C">
      <w:start w:val="1"/>
      <w:numFmt w:val="bullet"/>
      <w:lvlText w:val="o"/>
      <w:lvlJc w:val="left"/>
      <w:pPr>
        <w:ind w:left="1440" w:hanging="360"/>
      </w:pPr>
      <w:rPr>
        <w:rFonts w:ascii="Courier New" w:hAnsi="Courier New" w:hint="default"/>
      </w:rPr>
    </w:lvl>
    <w:lvl w:ilvl="2" w:tplc="D7C8BD22">
      <w:start w:val="1"/>
      <w:numFmt w:val="bullet"/>
      <w:lvlText w:val=""/>
      <w:lvlJc w:val="left"/>
      <w:pPr>
        <w:ind w:left="2160" w:hanging="360"/>
      </w:pPr>
      <w:rPr>
        <w:rFonts w:ascii="Wingdings" w:hAnsi="Wingdings" w:hint="default"/>
      </w:rPr>
    </w:lvl>
    <w:lvl w:ilvl="3" w:tplc="3306B850">
      <w:start w:val="1"/>
      <w:numFmt w:val="bullet"/>
      <w:lvlText w:val=""/>
      <w:lvlJc w:val="left"/>
      <w:pPr>
        <w:ind w:left="2880" w:hanging="360"/>
      </w:pPr>
      <w:rPr>
        <w:rFonts w:ascii="Symbol" w:hAnsi="Symbol" w:hint="default"/>
      </w:rPr>
    </w:lvl>
    <w:lvl w:ilvl="4" w:tplc="7882B4A0">
      <w:start w:val="1"/>
      <w:numFmt w:val="bullet"/>
      <w:lvlText w:val="o"/>
      <w:lvlJc w:val="left"/>
      <w:pPr>
        <w:ind w:left="3600" w:hanging="360"/>
      </w:pPr>
      <w:rPr>
        <w:rFonts w:ascii="Courier New" w:hAnsi="Courier New" w:hint="default"/>
      </w:rPr>
    </w:lvl>
    <w:lvl w:ilvl="5" w:tplc="DAB28E32">
      <w:start w:val="1"/>
      <w:numFmt w:val="bullet"/>
      <w:lvlText w:val=""/>
      <w:lvlJc w:val="left"/>
      <w:pPr>
        <w:ind w:left="4320" w:hanging="360"/>
      </w:pPr>
      <w:rPr>
        <w:rFonts w:ascii="Wingdings" w:hAnsi="Wingdings" w:hint="default"/>
      </w:rPr>
    </w:lvl>
    <w:lvl w:ilvl="6" w:tplc="8F92597A">
      <w:start w:val="1"/>
      <w:numFmt w:val="bullet"/>
      <w:lvlText w:val=""/>
      <w:lvlJc w:val="left"/>
      <w:pPr>
        <w:ind w:left="5040" w:hanging="360"/>
      </w:pPr>
      <w:rPr>
        <w:rFonts w:ascii="Symbol" w:hAnsi="Symbol" w:hint="default"/>
      </w:rPr>
    </w:lvl>
    <w:lvl w:ilvl="7" w:tplc="FB966DA8">
      <w:start w:val="1"/>
      <w:numFmt w:val="bullet"/>
      <w:lvlText w:val="o"/>
      <w:lvlJc w:val="left"/>
      <w:pPr>
        <w:ind w:left="5760" w:hanging="360"/>
      </w:pPr>
      <w:rPr>
        <w:rFonts w:ascii="Courier New" w:hAnsi="Courier New" w:hint="default"/>
      </w:rPr>
    </w:lvl>
    <w:lvl w:ilvl="8" w:tplc="3B6E72C4">
      <w:start w:val="1"/>
      <w:numFmt w:val="bullet"/>
      <w:lvlText w:val=""/>
      <w:lvlJc w:val="left"/>
      <w:pPr>
        <w:ind w:left="6480" w:hanging="360"/>
      </w:pPr>
      <w:rPr>
        <w:rFonts w:ascii="Wingdings" w:hAnsi="Wingdings" w:hint="default"/>
      </w:rPr>
    </w:lvl>
  </w:abstractNum>
  <w:abstractNum w:abstractNumId="23" w15:restartNumberingAfterBreak="0">
    <w:nsid w:val="38BD72DE"/>
    <w:multiLevelType w:val="hybridMultilevel"/>
    <w:tmpl w:val="A3C080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5F019D"/>
    <w:multiLevelType w:val="hybridMultilevel"/>
    <w:tmpl w:val="15E68104"/>
    <w:lvl w:ilvl="0" w:tplc="1520EF0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AF7B74"/>
    <w:multiLevelType w:val="hybridMultilevel"/>
    <w:tmpl w:val="900CB5C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504AE"/>
    <w:multiLevelType w:val="hybridMultilevel"/>
    <w:tmpl w:val="900CB5C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97C88"/>
    <w:multiLevelType w:val="hybridMultilevel"/>
    <w:tmpl w:val="E93C2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31393F"/>
    <w:multiLevelType w:val="hybridMultilevel"/>
    <w:tmpl w:val="D6785966"/>
    <w:lvl w:ilvl="0" w:tplc="7F127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05E8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5A6239FD"/>
    <w:multiLevelType w:val="hybridMultilevel"/>
    <w:tmpl w:val="A79444D8"/>
    <w:lvl w:ilvl="0" w:tplc="0409000F">
      <w:start w:val="1"/>
      <w:numFmt w:val="decimal"/>
      <w:lvlText w:val="%1."/>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CB455B"/>
    <w:multiLevelType w:val="multilevel"/>
    <w:tmpl w:val="FAD8EBB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2940C3B"/>
    <w:multiLevelType w:val="hybridMultilevel"/>
    <w:tmpl w:val="B5A8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57A23"/>
    <w:multiLevelType w:val="hybridMultilevel"/>
    <w:tmpl w:val="B828745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9E7877"/>
    <w:multiLevelType w:val="hybridMultilevel"/>
    <w:tmpl w:val="8F9CF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03D1DE7"/>
    <w:multiLevelType w:val="hybridMultilevel"/>
    <w:tmpl w:val="65B0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46F48"/>
    <w:multiLevelType w:val="hybridMultilevel"/>
    <w:tmpl w:val="FD903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55108F"/>
    <w:multiLevelType w:val="hybridMultilevel"/>
    <w:tmpl w:val="9C5A8FB4"/>
    <w:lvl w:ilvl="0" w:tplc="04090001">
      <w:start w:val="1"/>
      <w:numFmt w:val="bullet"/>
      <w:lvlText w:val=""/>
      <w:lvlJc w:val="left"/>
      <w:pPr>
        <w:tabs>
          <w:tab w:val="num" w:pos="720"/>
        </w:tabs>
        <w:ind w:left="720" w:hanging="360"/>
      </w:pPr>
      <w:rPr>
        <w:rFonts w:ascii="Symbol" w:hAnsi="Symbol" w:hint="default"/>
      </w:rPr>
    </w:lvl>
    <w:lvl w:ilvl="1" w:tplc="67DE17BA">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B6B6C"/>
    <w:multiLevelType w:val="hybridMultilevel"/>
    <w:tmpl w:val="003AFF42"/>
    <w:lvl w:ilvl="0" w:tplc="67DE1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224A2"/>
    <w:multiLevelType w:val="hybridMultilevel"/>
    <w:tmpl w:val="A11A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405CF"/>
    <w:multiLevelType w:val="hybridMultilevel"/>
    <w:tmpl w:val="FFFFFFFF"/>
    <w:lvl w:ilvl="0" w:tplc="1A187582">
      <w:start w:val="1"/>
      <w:numFmt w:val="decimal"/>
      <w:lvlText w:val="%1."/>
      <w:lvlJc w:val="left"/>
      <w:pPr>
        <w:ind w:left="720" w:hanging="360"/>
      </w:pPr>
    </w:lvl>
    <w:lvl w:ilvl="1" w:tplc="91D4F312">
      <w:start w:val="1"/>
      <w:numFmt w:val="lowerLetter"/>
      <w:lvlText w:val="%2."/>
      <w:lvlJc w:val="left"/>
      <w:pPr>
        <w:ind w:left="1440" w:hanging="360"/>
      </w:pPr>
    </w:lvl>
    <w:lvl w:ilvl="2" w:tplc="84CAB27A">
      <w:start w:val="1"/>
      <w:numFmt w:val="lowerRoman"/>
      <w:lvlText w:val="%3."/>
      <w:lvlJc w:val="right"/>
      <w:pPr>
        <w:ind w:left="2160" w:hanging="180"/>
      </w:pPr>
    </w:lvl>
    <w:lvl w:ilvl="3" w:tplc="73D8826A">
      <w:start w:val="1"/>
      <w:numFmt w:val="decimal"/>
      <w:lvlText w:val="%4."/>
      <w:lvlJc w:val="left"/>
      <w:pPr>
        <w:ind w:left="2880" w:hanging="360"/>
      </w:pPr>
    </w:lvl>
    <w:lvl w:ilvl="4" w:tplc="810AC61A">
      <w:start w:val="1"/>
      <w:numFmt w:val="lowerLetter"/>
      <w:lvlText w:val="%5."/>
      <w:lvlJc w:val="left"/>
      <w:pPr>
        <w:ind w:left="3600" w:hanging="360"/>
      </w:pPr>
    </w:lvl>
    <w:lvl w:ilvl="5" w:tplc="68D63A0A">
      <w:start w:val="1"/>
      <w:numFmt w:val="lowerRoman"/>
      <w:lvlText w:val="%6."/>
      <w:lvlJc w:val="right"/>
      <w:pPr>
        <w:ind w:left="4320" w:hanging="180"/>
      </w:pPr>
    </w:lvl>
    <w:lvl w:ilvl="6" w:tplc="06EE28B0">
      <w:start w:val="1"/>
      <w:numFmt w:val="decimal"/>
      <w:lvlText w:val="%7."/>
      <w:lvlJc w:val="left"/>
      <w:pPr>
        <w:ind w:left="5040" w:hanging="360"/>
      </w:pPr>
    </w:lvl>
    <w:lvl w:ilvl="7" w:tplc="36E6649C">
      <w:start w:val="1"/>
      <w:numFmt w:val="lowerLetter"/>
      <w:lvlText w:val="%8."/>
      <w:lvlJc w:val="left"/>
      <w:pPr>
        <w:ind w:left="5760" w:hanging="360"/>
      </w:pPr>
    </w:lvl>
    <w:lvl w:ilvl="8" w:tplc="15B062A4">
      <w:start w:val="1"/>
      <w:numFmt w:val="lowerRoman"/>
      <w:lvlText w:val="%9."/>
      <w:lvlJc w:val="right"/>
      <w:pPr>
        <w:ind w:left="6480" w:hanging="180"/>
      </w:pPr>
    </w:lvl>
  </w:abstractNum>
  <w:num w:numId="1">
    <w:abstractNumId w:val="37"/>
  </w:num>
  <w:num w:numId="2">
    <w:abstractNumId w:val="19"/>
  </w:num>
  <w:num w:numId="3">
    <w:abstractNumId w:val="20"/>
  </w:num>
  <w:num w:numId="4">
    <w:abstractNumId w:val="32"/>
  </w:num>
  <w:num w:numId="5">
    <w:abstractNumId w:val="11"/>
  </w:num>
  <w:num w:numId="6">
    <w:abstractNumId w:val="1"/>
  </w:num>
  <w:num w:numId="7">
    <w:abstractNumId w:val="26"/>
  </w:num>
  <w:num w:numId="8">
    <w:abstractNumId w:val="2"/>
  </w:num>
  <w:num w:numId="9">
    <w:abstractNumId w:val="5"/>
  </w:num>
  <w:num w:numId="10">
    <w:abstractNumId w:val="12"/>
  </w:num>
  <w:num w:numId="11">
    <w:abstractNumId w:val="14"/>
  </w:num>
  <w:num w:numId="12">
    <w:abstractNumId w:val="33"/>
  </w:num>
  <w:num w:numId="13">
    <w:abstractNumId w:val="6"/>
  </w:num>
  <w:num w:numId="14">
    <w:abstractNumId w:val="18"/>
  </w:num>
  <w:num w:numId="15">
    <w:abstractNumId w:val="23"/>
  </w:num>
  <w:num w:numId="16">
    <w:abstractNumId w:val="21"/>
  </w:num>
  <w:num w:numId="17">
    <w:abstractNumId w:val="25"/>
  </w:num>
  <w:num w:numId="18">
    <w:abstractNumId w:val="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9"/>
  </w:num>
  <w:num w:numId="21">
    <w:abstractNumId w:val="24"/>
  </w:num>
  <w:num w:numId="22">
    <w:abstractNumId w:val="28"/>
  </w:num>
  <w:num w:numId="23">
    <w:abstractNumId w:val="0"/>
  </w:num>
  <w:num w:numId="24">
    <w:abstractNumId w:val="29"/>
  </w:num>
  <w:num w:numId="25">
    <w:abstractNumId w:val="8"/>
  </w:num>
  <w:num w:numId="26">
    <w:abstractNumId w:val="15"/>
  </w:num>
  <w:num w:numId="27">
    <w:abstractNumId w:val="16"/>
  </w:num>
  <w:num w:numId="28">
    <w:abstractNumId w:val="13"/>
  </w:num>
  <w:num w:numId="29">
    <w:abstractNumId w:val="34"/>
  </w:num>
  <w:num w:numId="30">
    <w:abstractNumId w:val="9"/>
  </w:num>
  <w:num w:numId="31">
    <w:abstractNumId w:val="10"/>
  </w:num>
  <w:num w:numId="32">
    <w:abstractNumId w:val="27"/>
  </w:num>
  <w:num w:numId="33">
    <w:abstractNumId w:val="35"/>
  </w:num>
  <w:num w:numId="34">
    <w:abstractNumId w:val="3"/>
  </w:num>
  <w:num w:numId="35">
    <w:abstractNumId w:val="4"/>
  </w:num>
  <w:num w:numId="36">
    <w:abstractNumId w:val="40"/>
  </w:num>
  <w:num w:numId="37">
    <w:abstractNumId w:val="22"/>
  </w:num>
  <w:num w:numId="38">
    <w:abstractNumId w:val="17"/>
  </w:num>
  <w:num w:numId="39">
    <w:abstractNumId w:val="30"/>
  </w:num>
  <w:num w:numId="40">
    <w:abstractNumId w:val="31"/>
  </w:num>
  <w:num w:numId="41">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QwNjA2MjE0sTRW0lEKTi0uzszPAykwqgUAn34UyywAAAA="/>
  </w:docVars>
  <w:rsids>
    <w:rsidRoot w:val="00C33C01"/>
    <w:rsid w:val="00004C49"/>
    <w:rsid w:val="00010FE8"/>
    <w:rsid w:val="0001423C"/>
    <w:rsid w:val="00015C1E"/>
    <w:rsid w:val="00024A12"/>
    <w:rsid w:val="00032489"/>
    <w:rsid w:val="00033DB3"/>
    <w:rsid w:val="00034FED"/>
    <w:rsid w:val="00040A08"/>
    <w:rsid w:val="000415AA"/>
    <w:rsid w:val="0004285B"/>
    <w:rsid w:val="000439F9"/>
    <w:rsid w:val="00050DB7"/>
    <w:rsid w:val="00051994"/>
    <w:rsid w:val="00051C03"/>
    <w:rsid w:val="00065D32"/>
    <w:rsid w:val="00070B3B"/>
    <w:rsid w:val="000954F9"/>
    <w:rsid w:val="000964A5"/>
    <w:rsid w:val="00096DF5"/>
    <w:rsid w:val="000A009E"/>
    <w:rsid w:val="000A04D8"/>
    <w:rsid w:val="000A7882"/>
    <w:rsid w:val="000B2642"/>
    <w:rsid w:val="000B3E40"/>
    <w:rsid w:val="000B401A"/>
    <w:rsid w:val="000B627D"/>
    <w:rsid w:val="000C22E7"/>
    <w:rsid w:val="000C6BE7"/>
    <w:rsid w:val="000D1BCA"/>
    <w:rsid w:val="000F12E0"/>
    <w:rsid w:val="000F20B6"/>
    <w:rsid w:val="000F4353"/>
    <w:rsid w:val="000F43D6"/>
    <w:rsid w:val="000F52DE"/>
    <w:rsid w:val="0011067B"/>
    <w:rsid w:val="001269B9"/>
    <w:rsid w:val="001321D4"/>
    <w:rsid w:val="001354E5"/>
    <w:rsid w:val="0013576E"/>
    <w:rsid w:val="00142866"/>
    <w:rsid w:val="0015068E"/>
    <w:rsid w:val="00150A0B"/>
    <w:rsid w:val="00151BC9"/>
    <w:rsid w:val="00152EEA"/>
    <w:rsid w:val="00153EE6"/>
    <w:rsid w:val="00155F55"/>
    <w:rsid w:val="00173E35"/>
    <w:rsid w:val="00184AAF"/>
    <w:rsid w:val="0019001D"/>
    <w:rsid w:val="001925C4"/>
    <w:rsid w:val="001951C0"/>
    <w:rsid w:val="001A6A4B"/>
    <w:rsid w:val="001A6C28"/>
    <w:rsid w:val="001B13F6"/>
    <w:rsid w:val="001B5238"/>
    <w:rsid w:val="001C650F"/>
    <w:rsid w:val="001D5DDE"/>
    <w:rsid w:val="001E7217"/>
    <w:rsid w:val="001E7F52"/>
    <w:rsid w:val="001F4D5C"/>
    <w:rsid w:val="002026AD"/>
    <w:rsid w:val="002114B8"/>
    <w:rsid w:val="002118FA"/>
    <w:rsid w:val="00211974"/>
    <w:rsid w:val="0022147D"/>
    <w:rsid w:val="002302A9"/>
    <w:rsid w:val="0023278E"/>
    <w:rsid w:val="0023491E"/>
    <w:rsid w:val="00236425"/>
    <w:rsid w:val="00242B19"/>
    <w:rsid w:val="00242B69"/>
    <w:rsid w:val="0024625E"/>
    <w:rsid w:val="002529FA"/>
    <w:rsid w:val="00257B5B"/>
    <w:rsid w:val="002628F6"/>
    <w:rsid w:val="00266D83"/>
    <w:rsid w:val="00270049"/>
    <w:rsid w:val="00274175"/>
    <w:rsid w:val="002803EB"/>
    <w:rsid w:val="0028540C"/>
    <w:rsid w:val="0028777D"/>
    <w:rsid w:val="002943DC"/>
    <w:rsid w:val="002944F2"/>
    <w:rsid w:val="002A66E5"/>
    <w:rsid w:val="002A71CB"/>
    <w:rsid w:val="002BD06A"/>
    <w:rsid w:val="002C2396"/>
    <w:rsid w:val="002C59F2"/>
    <w:rsid w:val="002F3BDF"/>
    <w:rsid w:val="002F3C2C"/>
    <w:rsid w:val="002F431E"/>
    <w:rsid w:val="002F704D"/>
    <w:rsid w:val="00305676"/>
    <w:rsid w:val="00307292"/>
    <w:rsid w:val="003102F8"/>
    <w:rsid w:val="00313CA3"/>
    <w:rsid w:val="003157D9"/>
    <w:rsid w:val="00324A54"/>
    <w:rsid w:val="00325AFE"/>
    <w:rsid w:val="00326393"/>
    <w:rsid w:val="00330BE1"/>
    <w:rsid w:val="00335AE7"/>
    <w:rsid w:val="00336604"/>
    <w:rsid w:val="003413E8"/>
    <w:rsid w:val="00351E06"/>
    <w:rsid w:val="003575AB"/>
    <w:rsid w:val="003601FB"/>
    <w:rsid w:val="003623F0"/>
    <w:rsid w:val="00363EE6"/>
    <w:rsid w:val="00364396"/>
    <w:rsid w:val="00372A78"/>
    <w:rsid w:val="003747CD"/>
    <w:rsid w:val="0038670B"/>
    <w:rsid w:val="00386850"/>
    <w:rsid w:val="003951E0"/>
    <w:rsid w:val="00397A6C"/>
    <w:rsid w:val="003A2485"/>
    <w:rsid w:val="003A5D7B"/>
    <w:rsid w:val="003B4576"/>
    <w:rsid w:val="003C00CA"/>
    <w:rsid w:val="003C2D5F"/>
    <w:rsid w:val="003C4F78"/>
    <w:rsid w:val="003D242B"/>
    <w:rsid w:val="003D67AE"/>
    <w:rsid w:val="003E32EC"/>
    <w:rsid w:val="003E69B5"/>
    <w:rsid w:val="003F08B4"/>
    <w:rsid w:val="003F1172"/>
    <w:rsid w:val="003F64D6"/>
    <w:rsid w:val="00400B38"/>
    <w:rsid w:val="004039FE"/>
    <w:rsid w:val="0040451C"/>
    <w:rsid w:val="00405588"/>
    <w:rsid w:val="00413354"/>
    <w:rsid w:val="00413FE7"/>
    <w:rsid w:val="00416BFF"/>
    <w:rsid w:val="0042110E"/>
    <w:rsid w:val="00432A3D"/>
    <w:rsid w:val="0043594A"/>
    <w:rsid w:val="00435AD3"/>
    <w:rsid w:val="004379BB"/>
    <w:rsid w:val="0043BAB1"/>
    <w:rsid w:val="004425D3"/>
    <w:rsid w:val="004469D0"/>
    <w:rsid w:val="00447158"/>
    <w:rsid w:val="00447543"/>
    <w:rsid w:val="00465241"/>
    <w:rsid w:val="00465793"/>
    <w:rsid w:val="004669E6"/>
    <w:rsid w:val="00472BEE"/>
    <w:rsid w:val="0048730F"/>
    <w:rsid w:val="00490829"/>
    <w:rsid w:val="00492D02"/>
    <w:rsid w:val="004A378A"/>
    <w:rsid w:val="004A4A70"/>
    <w:rsid w:val="004B0837"/>
    <w:rsid w:val="004B4827"/>
    <w:rsid w:val="004C2D4E"/>
    <w:rsid w:val="004E5930"/>
    <w:rsid w:val="004E5F0E"/>
    <w:rsid w:val="004E6FF6"/>
    <w:rsid w:val="004F0E77"/>
    <w:rsid w:val="004F1A3D"/>
    <w:rsid w:val="005005A0"/>
    <w:rsid w:val="00505BA9"/>
    <w:rsid w:val="00505DD2"/>
    <w:rsid w:val="00510C3E"/>
    <w:rsid w:val="00512A4E"/>
    <w:rsid w:val="005148AC"/>
    <w:rsid w:val="00516697"/>
    <w:rsid w:val="0051788E"/>
    <w:rsid w:val="0052049B"/>
    <w:rsid w:val="00521416"/>
    <w:rsid w:val="00546180"/>
    <w:rsid w:val="00555ED5"/>
    <w:rsid w:val="00556669"/>
    <w:rsid w:val="0056361B"/>
    <w:rsid w:val="00566AF4"/>
    <w:rsid w:val="0056721C"/>
    <w:rsid w:val="005836BC"/>
    <w:rsid w:val="005852A0"/>
    <w:rsid w:val="0058747B"/>
    <w:rsid w:val="00592ACA"/>
    <w:rsid w:val="0059304C"/>
    <w:rsid w:val="00594901"/>
    <w:rsid w:val="005A7017"/>
    <w:rsid w:val="005B19B9"/>
    <w:rsid w:val="005B5B52"/>
    <w:rsid w:val="005B7581"/>
    <w:rsid w:val="005C5279"/>
    <w:rsid w:val="005D1F77"/>
    <w:rsid w:val="005D6DB2"/>
    <w:rsid w:val="005E4EEC"/>
    <w:rsid w:val="005E7422"/>
    <w:rsid w:val="005F4F46"/>
    <w:rsid w:val="005F568D"/>
    <w:rsid w:val="005F5E44"/>
    <w:rsid w:val="005F6B77"/>
    <w:rsid w:val="005F6D5E"/>
    <w:rsid w:val="00602CF9"/>
    <w:rsid w:val="006050B9"/>
    <w:rsid w:val="0061570B"/>
    <w:rsid w:val="00617F60"/>
    <w:rsid w:val="00621701"/>
    <w:rsid w:val="00622526"/>
    <w:rsid w:val="0063354C"/>
    <w:rsid w:val="006357F4"/>
    <w:rsid w:val="00643C09"/>
    <w:rsid w:val="006445F3"/>
    <w:rsid w:val="00647482"/>
    <w:rsid w:val="006513DF"/>
    <w:rsid w:val="00665710"/>
    <w:rsid w:val="00672124"/>
    <w:rsid w:val="00682521"/>
    <w:rsid w:val="00691C8E"/>
    <w:rsid w:val="00693171"/>
    <w:rsid w:val="00694192"/>
    <w:rsid w:val="006B43E8"/>
    <w:rsid w:val="006D19DB"/>
    <w:rsid w:val="006D3914"/>
    <w:rsid w:val="006D72DF"/>
    <w:rsid w:val="006E5504"/>
    <w:rsid w:val="006E713C"/>
    <w:rsid w:val="006E7203"/>
    <w:rsid w:val="006F00C5"/>
    <w:rsid w:val="006F120C"/>
    <w:rsid w:val="006F302B"/>
    <w:rsid w:val="00706F99"/>
    <w:rsid w:val="00720A97"/>
    <w:rsid w:val="00722E63"/>
    <w:rsid w:val="00724ECF"/>
    <w:rsid w:val="00725366"/>
    <w:rsid w:val="0072669B"/>
    <w:rsid w:val="007273E3"/>
    <w:rsid w:val="0073217C"/>
    <w:rsid w:val="00733A9B"/>
    <w:rsid w:val="00745F35"/>
    <w:rsid w:val="00753BEB"/>
    <w:rsid w:val="007552C2"/>
    <w:rsid w:val="007556F5"/>
    <w:rsid w:val="00763359"/>
    <w:rsid w:val="007637F2"/>
    <w:rsid w:val="00767A63"/>
    <w:rsid w:val="0076EE09"/>
    <w:rsid w:val="007796FD"/>
    <w:rsid w:val="007807B1"/>
    <w:rsid w:val="0079478E"/>
    <w:rsid w:val="007A0993"/>
    <w:rsid w:val="007A14F8"/>
    <w:rsid w:val="007B3411"/>
    <w:rsid w:val="007B68BF"/>
    <w:rsid w:val="007C0611"/>
    <w:rsid w:val="007C07A0"/>
    <w:rsid w:val="007C7200"/>
    <w:rsid w:val="007D15C5"/>
    <w:rsid w:val="007D7CA3"/>
    <w:rsid w:val="007E19BA"/>
    <w:rsid w:val="007E5578"/>
    <w:rsid w:val="007F7130"/>
    <w:rsid w:val="008006A9"/>
    <w:rsid w:val="00803601"/>
    <w:rsid w:val="00806345"/>
    <w:rsid w:val="00807533"/>
    <w:rsid w:val="0081777E"/>
    <w:rsid w:val="00821FA5"/>
    <w:rsid w:val="00833462"/>
    <w:rsid w:val="008360C3"/>
    <w:rsid w:val="00841457"/>
    <w:rsid w:val="0084216B"/>
    <w:rsid w:val="008423E8"/>
    <w:rsid w:val="00847FC5"/>
    <w:rsid w:val="008549C4"/>
    <w:rsid w:val="00854BD1"/>
    <w:rsid w:val="00861991"/>
    <w:rsid w:val="00870B00"/>
    <w:rsid w:val="00874BBE"/>
    <w:rsid w:val="00875FBC"/>
    <w:rsid w:val="00881C68"/>
    <w:rsid w:val="00885435"/>
    <w:rsid w:val="00893FF5"/>
    <w:rsid w:val="008A191B"/>
    <w:rsid w:val="008A6ACE"/>
    <w:rsid w:val="008B3DC2"/>
    <w:rsid w:val="008B7664"/>
    <w:rsid w:val="008C0403"/>
    <w:rsid w:val="008C1064"/>
    <w:rsid w:val="008C519F"/>
    <w:rsid w:val="008C72E8"/>
    <w:rsid w:val="008D07DD"/>
    <w:rsid w:val="008D0D88"/>
    <w:rsid w:val="008D5CA9"/>
    <w:rsid w:val="008E0641"/>
    <w:rsid w:val="008E4C6D"/>
    <w:rsid w:val="008F5244"/>
    <w:rsid w:val="00907785"/>
    <w:rsid w:val="00913222"/>
    <w:rsid w:val="00914537"/>
    <w:rsid w:val="00927AC3"/>
    <w:rsid w:val="0093232C"/>
    <w:rsid w:val="00932F33"/>
    <w:rsid w:val="00936851"/>
    <w:rsid w:val="009372F3"/>
    <w:rsid w:val="00943709"/>
    <w:rsid w:val="009479A8"/>
    <w:rsid w:val="0095490E"/>
    <w:rsid w:val="00962E8A"/>
    <w:rsid w:val="00971350"/>
    <w:rsid w:val="00976886"/>
    <w:rsid w:val="009847E1"/>
    <w:rsid w:val="009A32D6"/>
    <w:rsid w:val="009C07E9"/>
    <w:rsid w:val="009D551E"/>
    <w:rsid w:val="009E22AA"/>
    <w:rsid w:val="009EBF98"/>
    <w:rsid w:val="009F4708"/>
    <w:rsid w:val="00A01714"/>
    <w:rsid w:val="00A05622"/>
    <w:rsid w:val="00A11C74"/>
    <w:rsid w:val="00A1489D"/>
    <w:rsid w:val="00A32BEF"/>
    <w:rsid w:val="00A367C9"/>
    <w:rsid w:val="00A3FBAA"/>
    <w:rsid w:val="00A5312E"/>
    <w:rsid w:val="00A535ED"/>
    <w:rsid w:val="00A53715"/>
    <w:rsid w:val="00A63700"/>
    <w:rsid w:val="00A63A3F"/>
    <w:rsid w:val="00A63BD7"/>
    <w:rsid w:val="00A64F82"/>
    <w:rsid w:val="00A65429"/>
    <w:rsid w:val="00A84EE0"/>
    <w:rsid w:val="00A95EA3"/>
    <w:rsid w:val="00AA1C23"/>
    <w:rsid w:val="00AA4582"/>
    <w:rsid w:val="00AB2683"/>
    <w:rsid w:val="00AB6C68"/>
    <w:rsid w:val="00AC48B2"/>
    <w:rsid w:val="00AC5C96"/>
    <w:rsid w:val="00AE07DF"/>
    <w:rsid w:val="00AE2BE9"/>
    <w:rsid w:val="00AE53F0"/>
    <w:rsid w:val="00AE68A1"/>
    <w:rsid w:val="00AF1DE7"/>
    <w:rsid w:val="00B02BA0"/>
    <w:rsid w:val="00B06E69"/>
    <w:rsid w:val="00B11B68"/>
    <w:rsid w:val="00B143C3"/>
    <w:rsid w:val="00B23763"/>
    <w:rsid w:val="00B23944"/>
    <w:rsid w:val="00B23B0D"/>
    <w:rsid w:val="00B301F9"/>
    <w:rsid w:val="00B3510C"/>
    <w:rsid w:val="00B4313B"/>
    <w:rsid w:val="00B43B1D"/>
    <w:rsid w:val="00B46D9D"/>
    <w:rsid w:val="00B61EB9"/>
    <w:rsid w:val="00B64F3A"/>
    <w:rsid w:val="00B710C2"/>
    <w:rsid w:val="00B715F1"/>
    <w:rsid w:val="00B8159C"/>
    <w:rsid w:val="00B84842"/>
    <w:rsid w:val="00B858E4"/>
    <w:rsid w:val="00BA0CD6"/>
    <w:rsid w:val="00BA4B5F"/>
    <w:rsid w:val="00BB1B92"/>
    <w:rsid w:val="00BB3A28"/>
    <w:rsid w:val="00BB3B88"/>
    <w:rsid w:val="00BC1565"/>
    <w:rsid w:val="00BC56B0"/>
    <w:rsid w:val="00BC6344"/>
    <w:rsid w:val="00BD3260"/>
    <w:rsid w:val="00C011EB"/>
    <w:rsid w:val="00C07CAE"/>
    <w:rsid w:val="00C1191E"/>
    <w:rsid w:val="00C12DAF"/>
    <w:rsid w:val="00C21440"/>
    <w:rsid w:val="00C23D4B"/>
    <w:rsid w:val="00C24042"/>
    <w:rsid w:val="00C24FCB"/>
    <w:rsid w:val="00C33C01"/>
    <w:rsid w:val="00C362E1"/>
    <w:rsid w:val="00C403CA"/>
    <w:rsid w:val="00C40D7E"/>
    <w:rsid w:val="00C52E4F"/>
    <w:rsid w:val="00C548F4"/>
    <w:rsid w:val="00C6127F"/>
    <w:rsid w:val="00C62B31"/>
    <w:rsid w:val="00C63131"/>
    <w:rsid w:val="00C72A10"/>
    <w:rsid w:val="00C91393"/>
    <w:rsid w:val="00C91A47"/>
    <w:rsid w:val="00C93E9B"/>
    <w:rsid w:val="00C942FB"/>
    <w:rsid w:val="00CA1670"/>
    <w:rsid w:val="00CA2294"/>
    <w:rsid w:val="00CA4C7C"/>
    <w:rsid w:val="00CB1335"/>
    <w:rsid w:val="00CC3FDA"/>
    <w:rsid w:val="00CD084A"/>
    <w:rsid w:val="00CD41FB"/>
    <w:rsid w:val="00CD5EF1"/>
    <w:rsid w:val="00CE4FDD"/>
    <w:rsid w:val="00CE6795"/>
    <w:rsid w:val="00D00484"/>
    <w:rsid w:val="00D11AA4"/>
    <w:rsid w:val="00D121D4"/>
    <w:rsid w:val="00D1473C"/>
    <w:rsid w:val="00D25FE3"/>
    <w:rsid w:val="00D33519"/>
    <w:rsid w:val="00D436FE"/>
    <w:rsid w:val="00D57737"/>
    <w:rsid w:val="00D60B58"/>
    <w:rsid w:val="00D60C76"/>
    <w:rsid w:val="00D761FF"/>
    <w:rsid w:val="00D835B8"/>
    <w:rsid w:val="00D879C6"/>
    <w:rsid w:val="00D90621"/>
    <w:rsid w:val="00D9638B"/>
    <w:rsid w:val="00DA101D"/>
    <w:rsid w:val="00DA5E04"/>
    <w:rsid w:val="00DB7B14"/>
    <w:rsid w:val="00DC3597"/>
    <w:rsid w:val="00DC56E9"/>
    <w:rsid w:val="00DD1A82"/>
    <w:rsid w:val="00DE1036"/>
    <w:rsid w:val="00DE7399"/>
    <w:rsid w:val="00DF163A"/>
    <w:rsid w:val="00DF4E53"/>
    <w:rsid w:val="00E07504"/>
    <w:rsid w:val="00E13C06"/>
    <w:rsid w:val="00E1793C"/>
    <w:rsid w:val="00E318FA"/>
    <w:rsid w:val="00E369A7"/>
    <w:rsid w:val="00E40EA3"/>
    <w:rsid w:val="00E60520"/>
    <w:rsid w:val="00E665E6"/>
    <w:rsid w:val="00E66F23"/>
    <w:rsid w:val="00E71C7E"/>
    <w:rsid w:val="00E71DDC"/>
    <w:rsid w:val="00E73262"/>
    <w:rsid w:val="00E73D32"/>
    <w:rsid w:val="00E74CA9"/>
    <w:rsid w:val="00E84B14"/>
    <w:rsid w:val="00E91148"/>
    <w:rsid w:val="00E9133E"/>
    <w:rsid w:val="00E97360"/>
    <w:rsid w:val="00EA1299"/>
    <w:rsid w:val="00EB01C6"/>
    <w:rsid w:val="00EB0481"/>
    <w:rsid w:val="00EB55D7"/>
    <w:rsid w:val="00EB9733"/>
    <w:rsid w:val="00EC0F17"/>
    <w:rsid w:val="00EC374B"/>
    <w:rsid w:val="00EC4C3D"/>
    <w:rsid w:val="00ED3534"/>
    <w:rsid w:val="00ED5607"/>
    <w:rsid w:val="00ED6416"/>
    <w:rsid w:val="00EE0893"/>
    <w:rsid w:val="00EE1C18"/>
    <w:rsid w:val="00EE2963"/>
    <w:rsid w:val="00EE5FB8"/>
    <w:rsid w:val="00EF1692"/>
    <w:rsid w:val="00EF1B0C"/>
    <w:rsid w:val="00EF43F9"/>
    <w:rsid w:val="00EF4EEC"/>
    <w:rsid w:val="00F046EB"/>
    <w:rsid w:val="00F05F76"/>
    <w:rsid w:val="00F0612C"/>
    <w:rsid w:val="00F12820"/>
    <w:rsid w:val="00F141A0"/>
    <w:rsid w:val="00F223A0"/>
    <w:rsid w:val="00F22B7E"/>
    <w:rsid w:val="00F41AEB"/>
    <w:rsid w:val="00F42495"/>
    <w:rsid w:val="00F501EA"/>
    <w:rsid w:val="00F53C7E"/>
    <w:rsid w:val="00F63A41"/>
    <w:rsid w:val="00F64AC6"/>
    <w:rsid w:val="00F72556"/>
    <w:rsid w:val="00F72C89"/>
    <w:rsid w:val="00F81783"/>
    <w:rsid w:val="00F94F2C"/>
    <w:rsid w:val="00FA1514"/>
    <w:rsid w:val="00FB0ED9"/>
    <w:rsid w:val="00FC0881"/>
    <w:rsid w:val="00FC172C"/>
    <w:rsid w:val="00FC7A9B"/>
    <w:rsid w:val="00FC7C65"/>
    <w:rsid w:val="00FD042E"/>
    <w:rsid w:val="00FD7E29"/>
    <w:rsid w:val="00FE0CE5"/>
    <w:rsid w:val="00FE1F03"/>
    <w:rsid w:val="00FE2095"/>
    <w:rsid w:val="00FF0B1E"/>
    <w:rsid w:val="00FF293B"/>
    <w:rsid w:val="00FF73D7"/>
    <w:rsid w:val="0100811D"/>
    <w:rsid w:val="01061DEC"/>
    <w:rsid w:val="0112A9A3"/>
    <w:rsid w:val="0126CA1C"/>
    <w:rsid w:val="012FF0A2"/>
    <w:rsid w:val="0138179B"/>
    <w:rsid w:val="013B8945"/>
    <w:rsid w:val="014062F9"/>
    <w:rsid w:val="017452B6"/>
    <w:rsid w:val="0174D5B0"/>
    <w:rsid w:val="0174F2DE"/>
    <w:rsid w:val="017FE70A"/>
    <w:rsid w:val="0181724D"/>
    <w:rsid w:val="018483C6"/>
    <w:rsid w:val="018625E8"/>
    <w:rsid w:val="01911AB6"/>
    <w:rsid w:val="0198008A"/>
    <w:rsid w:val="01B37569"/>
    <w:rsid w:val="01DD7E7D"/>
    <w:rsid w:val="01E04D15"/>
    <w:rsid w:val="01E5B283"/>
    <w:rsid w:val="01F94D66"/>
    <w:rsid w:val="020D91E4"/>
    <w:rsid w:val="020F4143"/>
    <w:rsid w:val="02197044"/>
    <w:rsid w:val="0223ED08"/>
    <w:rsid w:val="0229E505"/>
    <w:rsid w:val="022FC5DA"/>
    <w:rsid w:val="0232FD48"/>
    <w:rsid w:val="02525081"/>
    <w:rsid w:val="0253AF9A"/>
    <w:rsid w:val="02616628"/>
    <w:rsid w:val="0262E109"/>
    <w:rsid w:val="027B9D77"/>
    <w:rsid w:val="028855D9"/>
    <w:rsid w:val="029B97C3"/>
    <w:rsid w:val="02A3942B"/>
    <w:rsid w:val="02B3F7FC"/>
    <w:rsid w:val="02B88396"/>
    <w:rsid w:val="02C2AD25"/>
    <w:rsid w:val="02D5A0F9"/>
    <w:rsid w:val="02FB3480"/>
    <w:rsid w:val="034F45CA"/>
    <w:rsid w:val="039BFB1E"/>
    <w:rsid w:val="03EE0790"/>
    <w:rsid w:val="03F0AD1C"/>
    <w:rsid w:val="03F69896"/>
    <w:rsid w:val="04109A7B"/>
    <w:rsid w:val="04194D96"/>
    <w:rsid w:val="043D021F"/>
    <w:rsid w:val="044C6671"/>
    <w:rsid w:val="045DB6ED"/>
    <w:rsid w:val="045F342C"/>
    <w:rsid w:val="04BC2488"/>
    <w:rsid w:val="04BCC358"/>
    <w:rsid w:val="04C8BB78"/>
    <w:rsid w:val="04D1EDCE"/>
    <w:rsid w:val="04D5A958"/>
    <w:rsid w:val="04DF93B3"/>
    <w:rsid w:val="04F14DAC"/>
    <w:rsid w:val="04F2745D"/>
    <w:rsid w:val="04FCAF04"/>
    <w:rsid w:val="05079258"/>
    <w:rsid w:val="050A9264"/>
    <w:rsid w:val="050D8A37"/>
    <w:rsid w:val="053A7EE4"/>
    <w:rsid w:val="053DD14C"/>
    <w:rsid w:val="05637B50"/>
    <w:rsid w:val="0589F143"/>
    <w:rsid w:val="058B4DD3"/>
    <w:rsid w:val="05B8A1D4"/>
    <w:rsid w:val="05B9D563"/>
    <w:rsid w:val="05BE117C"/>
    <w:rsid w:val="05E10E82"/>
    <w:rsid w:val="05F24DB9"/>
    <w:rsid w:val="062C3B44"/>
    <w:rsid w:val="06570F22"/>
    <w:rsid w:val="06658B4C"/>
    <w:rsid w:val="06697AEF"/>
    <w:rsid w:val="068F1890"/>
    <w:rsid w:val="06974F6D"/>
    <w:rsid w:val="06A854D2"/>
    <w:rsid w:val="06B546E9"/>
    <w:rsid w:val="06CA7692"/>
    <w:rsid w:val="06EC00DC"/>
    <w:rsid w:val="07287B00"/>
    <w:rsid w:val="074EA8B4"/>
    <w:rsid w:val="07568AC6"/>
    <w:rsid w:val="075CF2B3"/>
    <w:rsid w:val="0767FF1A"/>
    <w:rsid w:val="077ABBE4"/>
    <w:rsid w:val="077CA3A8"/>
    <w:rsid w:val="0784D639"/>
    <w:rsid w:val="078BDEF5"/>
    <w:rsid w:val="078D95B3"/>
    <w:rsid w:val="07AFDB8D"/>
    <w:rsid w:val="07D6DE47"/>
    <w:rsid w:val="07DD178A"/>
    <w:rsid w:val="07EBE357"/>
    <w:rsid w:val="07FE5658"/>
    <w:rsid w:val="08098E90"/>
    <w:rsid w:val="08344FC6"/>
    <w:rsid w:val="085298CB"/>
    <w:rsid w:val="085E01B9"/>
    <w:rsid w:val="086DB6B0"/>
    <w:rsid w:val="08854997"/>
    <w:rsid w:val="08885FB5"/>
    <w:rsid w:val="0899DCA9"/>
    <w:rsid w:val="08AC78AD"/>
    <w:rsid w:val="08BA45FE"/>
    <w:rsid w:val="08BEFBDB"/>
    <w:rsid w:val="08D283A0"/>
    <w:rsid w:val="08DD2116"/>
    <w:rsid w:val="08EA02DA"/>
    <w:rsid w:val="09222D21"/>
    <w:rsid w:val="0922BBF4"/>
    <w:rsid w:val="0929EE7B"/>
    <w:rsid w:val="09419753"/>
    <w:rsid w:val="09489C6B"/>
    <w:rsid w:val="09690748"/>
    <w:rsid w:val="09698621"/>
    <w:rsid w:val="0978831F"/>
    <w:rsid w:val="098C61B1"/>
    <w:rsid w:val="09C5A573"/>
    <w:rsid w:val="09F284DC"/>
    <w:rsid w:val="0A282E7B"/>
    <w:rsid w:val="0A3582A2"/>
    <w:rsid w:val="0A78E6F4"/>
    <w:rsid w:val="0A7AD759"/>
    <w:rsid w:val="0A9D010A"/>
    <w:rsid w:val="0AB3FF52"/>
    <w:rsid w:val="0AB496AD"/>
    <w:rsid w:val="0ACBE007"/>
    <w:rsid w:val="0AF86735"/>
    <w:rsid w:val="0B055682"/>
    <w:rsid w:val="0B05953B"/>
    <w:rsid w:val="0B4E4CA7"/>
    <w:rsid w:val="0B501229"/>
    <w:rsid w:val="0B66884A"/>
    <w:rsid w:val="0B753178"/>
    <w:rsid w:val="0B8B1867"/>
    <w:rsid w:val="0B8E9015"/>
    <w:rsid w:val="0B907677"/>
    <w:rsid w:val="0B935545"/>
    <w:rsid w:val="0BA9B30E"/>
    <w:rsid w:val="0BE221C5"/>
    <w:rsid w:val="0BF0621A"/>
    <w:rsid w:val="0BFFB2B9"/>
    <w:rsid w:val="0C1B6A59"/>
    <w:rsid w:val="0C333C40"/>
    <w:rsid w:val="0C4D9DB1"/>
    <w:rsid w:val="0C5F65DC"/>
    <w:rsid w:val="0C5FFA2D"/>
    <w:rsid w:val="0C618F3D"/>
    <w:rsid w:val="0C812982"/>
    <w:rsid w:val="0CAD0F26"/>
    <w:rsid w:val="0CBCB60D"/>
    <w:rsid w:val="0CD63929"/>
    <w:rsid w:val="0D220CCD"/>
    <w:rsid w:val="0D26E8C8"/>
    <w:rsid w:val="0D2A332F"/>
    <w:rsid w:val="0D3C29D3"/>
    <w:rsid w:val="0D77D8BC"/>
    <w:rsid w:val="0D7B051F"/>
    <w:rsid w:val="0D7DD88E"/>
    <w:rsid w:val="0D80B430"/>
    <w:rsid w:val="0DB33779"/>
    <w:rsid w:val="0DB76C90"/>
    <w:rsid w:val="0DE57181"/>
    <w:rsid w:val="0DEDE3A0"/>
    <w:rsid w:val="0DF33D6C"/>
    <w:rsid w:val="0DFD5F9E"/>
    <w:rsid w:val="0E01C946"/>
    <w:rsid w:val="0E0CA62A"/>
    <w:rsid w:val="0E200E55"/>
    <w:rsid w:val="0E2FC300"/>
    <w:rsid w:val="0E41FC7E"/>
    <w:rsid w:val="0E44D1C9"/>
    <w:rsid w:val="0E4C129F"/>
    <w:rsid w:val="0E4CF125"/>
    <w:rsid w:val="0E5C4838"/>
    <w:rsid w:val="0E998AAA"/>
    <w:rsid w:val="0E9A5761"/>
    <w:rsid w:val="0EA343AB"/>
    <w:rsid w:val="0EA99E36"/>
    <w:rsid w:val="0ED7D06E"/>
    <w:rsid w:val="0EDC1531"/>
    <w:rsid w:val="0EEEB988"/>
    <w:rsid w:val="0F1AB6C3"/>
    <w:rsid w:val="0F355463"/>
    <w:rsid w:val="0F60B7A9"/>
    <w:rsid w:val="0F78DB67"/>
    <w:rsid w:val="0F8522CB"/>
    <w:rsid w:val="0F9A41D9"/>
    <w:rsid w:val="0FBEEEC6"/>
    <w:rsid w:val="0FF273DA"/>
    <w:rsid w:val="0FFF8131"/>
    <w:rsid w:val="101635BE"/>
    <w:rsid w:val="1019EE73"/>
    <w:rsid w:val="102976D1"/>
    <w:rsid w:val="1047562D"/>
    <w:rsid w:val="1048C429"/>
    <w:rsid w:val="104F6ECE"/>
    <w:rsid w:val="1061D740"/>
    <w:rsid w:val="1078EF03"/>
    <w:rsid w:val="10A3ABB8"/>
    <w:rsid w:val="10BB6913"/>
    <w:rsid w:val="10BD7514"/>
    <w:rsid w:val="10D95B73"/>
    <w:rsid w:val="10EE3B7E"/>
    <w:rsid w:val="10F4CFC9"/>
    <w:rsid w:val="10F56BDC"/>
    <w:rsid w:val="10F69B98"/>
    <w:rsid w:val="10F7B51B"/>
    <w:rsid w:val="10F7F483"/>
    <w:rsid w:val="10FF5285"/>
    <w:rsid w:val="1106AD63"/>
    <w:rsid w:val="11086368"/>
    <w:rsid w:val="110EA11D"/>
    <w:rsid w:val="11179B42"/>
    <w:rsid w:val="1119AEA2"/>
    <w:rsid w:val="1132B031"/>
    <w:rsid w:val="113DB5BB"/>
    <w:rsid w:val="11434955"/>
    <w:rsid w:val="11492492"/>
    <w:rsid w:val="1157092D"/>
    <w:rsid w:val="115C42E1"/>
    <w:rsid w:val="1166394F"/>
    <w:rsid w:val="1176A143"/>
    <w:rsid w:val="119BF849"/>
    <w:rsid w:val="119DBC0F"/>
    <w:rsid w:val="119DF85A"/>
    <w:rsid w:val="11A60F0A"/>
    <w:rsid w:val="11C29E9B"/>
    <w:rsid w:val="11D30C8C"/>
    <w:rsid w:val="11EFC04E"/>
    <w:rsid w:val="11F494F3"/>
    <w:rsid w:val="1214B87B"/>
    <w:rsid w:val="1254C146"/>
    <w:rsid w:val="1286C358"/>
    <w:rsid w:val="1288158B"/>
    <w:rsid w:val="128AABDD"/>
    <w:rsid w:val="128ADDB3"/>
    <w:rsid w:val="12966F74"/>
    <w:rsid w:val="129F1A4F"/>
    <w:rsid w:val="12A9793D"/>
    <w:rsid w:val="12B2C4BB"/>
    <w:rsid w:val="12CEA760"/>
    <w:rsid w:val="12DB3784"/>
    <w:rsid w:val="12FF465C"/>
    <w:rsid w:val="1305C6EF"/>
    <w:rsid w:val="1314C774"/>
    <w:rsid w:val="1329E684"/>
    <w:rsid w:val="134276E3"/>
    <w:rsid w:val="13577AF8"/>
    <w:rsid w:val="136ED8BA"/>
    <w:rsid w:val="13825F4C"/>
    <w:rsid w:val="138B90AF"/>
    <w:rsid w:val="138F8E74"/>
    <w:rsid w:val="13FB69EE"/>
    <w:rsid w:val="14099339"/>
    <w:rsid w:val="1440042A"/>
    <w:rsid w:val="1461567B"/>
    <w:rsid w:val="1467E35F"/>
    <w:rsid w:val="1498D83E"/>
    <w:rsid w:val="149E4AB3"/>
    <w:rsid w:val="14A8F795"/>
    <w:rsid w:val="14B92B88"/>
    <w:rsid w:val="14F93A12"/>
    <w:rsid w:val="1505D727"/>
    <w:rsid w:val="15065C33"/>
    <w:rsid w:val="15077176"/>
    <w:rsid w:val="1525D8B7"/>
    <w:rsid w:val="15473BB8"/>
    <w:rsid w:val="1553ADCD"/>
    <w:rsid w:val="1571B194"/>
    <w:rsid w:val="15762B51"/>
    <w:rsid w:val="15799F1A"/>
    <w:rsid w:val="1586BA54"/>
    <w:rsid w:val="158AB0DB"/>
    <w:rsid w:val="15A2BBFA"/>
    <w:rsid w:val="15C38CB7"/>
    <w:rsid w:val="1625BDA0"/>
    <w:rsid w:val="1636BB51"/>
    <w:rsid w:val="164660D0"/>
    <w:rsid w:val="1669963F"/>
    <w:rsid w:val="167AAFA3"/>
    <w:rsid w:val="168E462B"/>
    <w:rsid w:val="169D190B"/>
    <w:rsid w:val="16A6797C"/>
    <w:rsid w:val="16B87301"/>
    <w:rsid w:val="16BCF838"/>
    <w:rsid w:val="16C3F6E5"/>
    <w:rsid w:val="16C571D0"/>
    <w:rsid w:val="16D1ADEA"/>
    <w:rsid w:val="16F4C2EA"/>
    <w:rsid w:val="16F656C7"/>
    <w:rsid w:val="170434A4"/>
    <w:rsid w:val="1704EB4A"/>
    <w:rsid w:val="172A3CA2"/>
    <w:rsid w:val="177B23F8"/>
    <w:rsid w:val="177C9CAC"/>
    <w:rsid w:val="179A6013"/>
    <w:rsid w:val="179BA69F"/>
    <w:rsid w:val="17A21883"/>
    <w:rsid w:val="17AC2F6A"/>
    <w:rsid w:val="17C716A3"/>
    <w:rsid w:val="17CA3254"/>
    <w:rsid w:val="17D53D23"/>
    <w:rsid w:val="17F0CC4A"/>
    <w:rsid w:val="17FD995F"/>
    <w:rsid w:val="1821A1F8"/>
    <w:rsid w:val="182BF0B3"/>
    <w:rsid w:val="18312213"/>
    <w:rsid w:val="183CFF56"/>
    <w:rsid w:val="18443FDB"/>
    <w:rsid w:val="185A640A"/>
    <w:rsid w:val="185C3D06"/>
    <w:rsid w:val="1864B576"/>
    <w:rsid w:val="18697BCE"/>
    <w:rsid w:val="1878CCAF"/>
    <w:rsid w:val="187EDC7A"/>
    <w:rsid w:val="1893835E"/>
    <w:rsid w:val="18A0C05B"/>
    <w:rsid w:val="18A95256"/>
    <w:rsid w:val="18B1A423"/>
    <w:rsid w:val="18B33C50"/>
    <w:rsid w:val="18BBC330"/>
    <w:rsid w:val="18EB9172"/>
    <w:rsid w:val="18FF8F2C"/>
    <w:rsid w:val="19029F1D"/>
    <w:rsid w:val="191D6430"/>
    <w:rsid w:val="193EA473"/>
    <w:rsid w:val="198C9CAB"/>
    <w:rsid w:val="19992808"/>
    <w:rsid w:val="1999EF38"/>
    <w:rsid w:val="19A1158E"/>
    <w:rsid w:val="19B5BB34"/>
    <w:rsid w:val="19E62E85"/>
    <w:rsid w:val="19EB149E"/>
    <w:rsid w:val="1A117510"/>
    <w:rsid w:val="1A1733CA"/>
    <w:rsid w:val="1A1C1369"/>
    <w:rsid w:val="1A237CA8"/>
    <w:rsid w:val="1A375D30"/>
    <w:rsid w:val="1A67155C"/>
    <w:rsid w:val="1A7C9565"/>
    <w:rsid w:val="1A9E3F8C"/>
    <w:rsid w:val="1AACCAFB"/>
    <w:rsid w:val="1AE9FCCA"/>
    <w:rsid w:val="1AFEB765"/>
    <w:rsid w:val="1B09EBC8"/>
    <w:rsid w:val="1B27AAD3"/>
    <w:rsid w:val="1B27DFC8"/>
    <w:rsid w:val="1B32B21C"/>
    <w:rsid w:val="1B36120F"/>
    <w:rsid w:val="1B9E0BCC"/>
    <w:rsid w:val="1BB95FA9"/>
    <w:rsid w:val="1BBA7137"/>
    <w:rsid w:val="1BBE6AC2"/>
    <w:rsid w:val="1BC45AF2"/>
    <w:rsid w:val="1BC9BD92"/>
    <w:rsid w:val="1C012808"/>
    <w:rsid w:val="1C12AC41"/>
    <w:rsid w:val="1C2B7909"/>
    <w:rsid w:val="1C303D39"/>
    <w:rsid w:val="1C407EA4"/>
    <w:rsid w:val="1C978473"/>
    <w:rsid w:val="1C9F5C7A"/>
    <w:rsid w:val="1CAE33AC"/>
    <w:rsid w:val="1CE93A22"/>
    <w:rsid w:val="1D1B9792"/>
    <w:rsid w:val="1D24017A"/>
    <w:rsid w:val="1D379357"/>
    <w:rsid w:val="1D5A4DCB"/>
    <w:rsid w:val="1D60FF82"/>
    <w:rsid w:val="1D684A6C"/>
    <w:rsid w:val="1D84B0FF"/>
    <w:rsid w:val="1D997E26"/>
    <w:rsid w:val="1DA1009E"/>
    <w:rsid w:val="1DACBD9A"/>
    <w:rsid w:val="1DBE9C27"/>
    <w:rsid w:val="1DC086F3"/>
    <w:rsid w:val="1DE6E10F"/>
    <w:rsid w:val="1DEA7F2A"/>
    <w:rsid w:val="1E3E82EC"/>
    <w:rsid w:val="1E5D1459"/>
    <w:rsid w:val="1E64BFBB"/>
    <w:rsid w:val="1E7486B1"/>
    <w:rsid w:val="1E75B3B0"/>
    <w:rsid w:val="1E78FC99"/>
    <w:rsid w:val="1EC26031"/>
    <w:rsid w:val="1EC4D7E8"/>
    <w:rsid w:val="1EECBEAC"/>
    <w:rsid w:val="1F0C7489"/>
    <w:rsid w:val="1F172BB7"/>
    <w:rsid w:val="1F24A318"/>
    <w:rsid w:val="1F2AD975"/>
    <w:rsid w:val="1F3D3351"/>
    <w:rsid w:val="1F4536B9"/>
    <w:rsid w:val="1F519000"/>
    <w:rsid w:val="1F605C1E"/>
    <w:rsid w:val="1F6849A4"/>
    <w:rsid w:val="1F69CCD8"/>
    <w:rsid w:val="1F72B33C"/>
    <w:rsid w:val="1F984E2B"/>
    <w:rsid w:val="1FB4624F"/>
    <w:rsid w:val="1FB8D599"/>
    <w:rsid w:val="1FBD4BF4"/>
    <w:rsid w:val="1FD6D14C"/>
    <w:rsid w:val="1FE5497B"/>
    <w:rsid w:val="1FF25AE0"/>
    <w:rsid w:val="1FFE2747"/>
    <w:rsid w:val="201973F0"/>
    <w:rsid w:val="201C5644"/>
    <w:rsid w:val="20329E5F"/>
    <w:rsid w:val="2047F9B7"/>
    <w:rsid w:val="206D2471"/>
    <w:rsid w:val="206FA979"/>
    <w:rsid w:val="20853F2D"/>
    <w:rsid w:val="209B288C"/>
    <w:rsid w:val="20A52C1B"/>
    <w:rsid w:val="20A5397B"/>
    <w:rsid w:val="20AF4DCD"/>
    <w:rsid w:val="20B2FC18"/>
    <w:rsid w:val="20C07379"/>
    <w:rsid w:val="20C5C5B6"/>
    <w:rsid w:val="20D24277"/>
    <w:rsid w:val="20E126FF"/>
    <w:rsid w:val="20F2E659"/>
    <w:rsid w:val="20FCC371"/>
    <w:rsid w:val="21308DFB"/>
    <w:rsid w:val="213A839A"/>
    <w:rsid w:val="21544B38"/>
    <w:rsid w:val="2186B14F"/>
    <w:rsid w:val="2189AAF5"/>
    <w:rsid w:val="21BD48F8"/>
    <w:rsid w:val="21C8BBA3"/>
    <w:rsid w:val="21D14B57"/>
    <w:rsid w:val="21EE40CC"/>
    <w:rsid w:val="21F276D5"/>
    <w:rsid w:val="2204A5BB"/>
    <w:rsid w:val="223DEEF1"/>
    <w:rsid w:val="224FE5B9"/>
    <w:rsid w:val="22582222"/>
    <w:rsid w:val="226D43EC"/>
    <w:rsid w:val="226F4D29"/>
    <w:rsid w:val="226FF4E1"/>
    <w:rsid w:val="2278767C"/>
    <w:rsid w:val="2298D406"/>
    <w:rsid w:val="22A6123F"/>
    <w:rsid w:val="22A70D20"/>
    <w:rsid w:val="22A78A00"/>
    <w:rsid w:val="22D9F609"/>
    <w:rsid w:val="22EA8562"/>
    <w:rsid w:val="22EB6B99"/>
    <w:rsid w:val="22F0765B"/>
    <w:rsid w:val="22FDD5E6"/>
    <w:rsid w:val="23534C49"/>
    <w:rsid w:val="239E6138"/>
    <w:rsid w:val="23A0714F"/>
    <w:rsid w:val="23B9CDC7"/>
    <w:rsid w:val="24058C76"/>
    <w:rsid w:val="2408F838"/>
    <w:rsid w:val="240EA40F"/>
    <w:rsid w:val="2417A024"/>
    <w:rsid w:val="241B7A7A"/>
    <w:rsid w:val="24293EC1"/>
    <w:rsid w:val="24337EB8"/>
    <w:rsid w:val="244042F0"/>
    <w:rsid w:val="2448DF96"/>
    <w:rsid w:val="245929E6"/>
    <w:rsid w:val="2472698E"/>
    <w:rsid w:val="24731E5F"/>
    <w:rsid w:val="248206A9"/>
    <w:rsid w:val="2490BD17"/>
    <w:rsid w:val="24B2CEA4"/>
    <w:rsid w:val="24BDDADF"/>
    <w:rsid w:val="24F3320C"/>
    <w:rsid w:val="2538B1B9"/>
    <w:rsid w:val="254F20C7"/>
    <w:rsid w:val="2563A51F"/>
    <w:rsid w:val="2563DA29"/>
    <w:rsid w:val="259036FC"/>
    <w:rsid w:val="2590A5CA"/>
    <w:rsid w:val="2595C5BA"/>
    <w:rsid w:val="25ADDA64"/>
    <w:rsid w:val="25AEE34B"/>
    <w:rsid w:val="25DF0779"/>
    <w:rsid w:val="260EC5E6"/>
    <w:rsid w:val="2618489F"/>
    <w:rsid w:val="26188BE7"/>
    <w:rsid w:val="261FEB58"/>
    <w:rsid w:val="26372632"/>
    <w:rsid w:val="2645C90B"/>
    <w:rsid w:val="264C7343"/>
    <w:rsid w:val="266FAB9A"/>
    <w:rsid w:val="267970F2"/>
    <w:rsid w:val="2690F578"/>
    <w:rsid w:val="26A3102B"/>
    <w:rsid w:val="26A4C0F4"/>
    <w:rsid w:val="26B653A5"/>
    <w:rsid w:val="26C9FA27"/>
    <w:rsid w:val="26D22118"/>
    <w:rsid w:val="26D6B618"/>
    <w:rsid w:val="26E3BBF7"/>
    <w:rsid w:val="270476EB"/>
    <w:rsid w:val="27182132"/>
    <w:rsid w:val="2723A5BF"/>
    <w:rsid w:val="2748E4A1"/>
    <w:rsid w:val="2766F66F"/>
    <w:rsid w:val="277253D7"/>
    <w:rsid w:val="2779A618"/>
    <w:rsid w:val="27940037"/>
    <w:rsid w:val="27A70176"/>
    <w:rsid w:val="27B754D8"/>
    <w:rsid w:val="27E51A9D"/>
    <w:rsid w:val="2802409A"/>
    <w:rsid w:val="2821B130"/>
    <w:rsid w:val="282C0902"/>
    <w:rsid w:val="2837F037"/>
    <w:rsid w:val="284762D3"/>
    <w:rsid w:val="284A1832"/>
    <w:rsid w:val="28623D30"/>
    <w:rsid w:val="286652A1"/>
    <w:rsid w:val="28939272"/>
    <w:rsid w:val="28AFAA1A"/>
    <w:rsid w:val="28BF7620"/>
    <w:rsid w:val="28BFB783"/>
    <w:rsid w:val="28DD24AB"/>
    <w:rsid w:val="28DE3259"/>
    <w:rsid w:val="28E41E53"/>
    <w:rsid w:val="290E2438"/>
    <w:rsid w:val="292ED946"/>
    <w:rsid w:val="2944ACE9"/>
    <w:rsid w:val="294C3FC9"/>
    <w:rsid w:val="294FC032"/>
    <w:rsid w:val="295FB7DF"/>
    <w:rsid w:val="296C3C94"/>
    <w:rsid w:val="296C8942"/>
    <w:rsid w:val="297F538B"/>
    <w:rsid w:val="2999780D"/>
    <w:rsid w:val="29E6C690"/>
    <w:rsid w:val="29EE6A67"/>
    <w:rsid w:val="2A205DA3"/>
    <w:rsid w:val="2A22A17E"/>
    <w:rsid w:val="2A4C1BC1"/>
    <w:rsid w:val="2A7855D1"/>
    <w:rsid w:val="2AB2789C"/>
    <w:rsid w:val="2ABFC04A"/>
    <w:rsid w:val="2AC2A53B"/>
    <w:rsid w:val="2AD77041"/>
    <w:rsid w:val="2B2FC509"/>
    <w:rsid w:val="2B3C3EB6"/>
    <w:rsid w:val="2B3DCE9D"/>
    <w:rsid w:val="2B3EAC1E"/>
    <w:rsid w:val="2B58F36E"/>
    <w:rsid w:val="2B605293"/>
    <w:rsid w:val="2B88472E"/>
    <w:rsid w:val="2BB519AD"/>
    <w:rsid w:val="2BC15E6F"/>
    <w:rsid w:val="2BC230C2"/>
    <w:rsid w:val="2BFB1727"/>
    <w:rsid w:val="2C103BB1"/>
    <w:rsid w:val="2C22BEDF"/>
    <w:rsid w:val="2C25B06C"/>
    <w:rsid w:val="2C2F2783"/>
    <w:rsid w:val="2C5CE242"/>
    <w:rsid w:val="2C6523B3"/>
    <w:rsid w:val="2C6E572E"/>
    <w:rsid w:val="2C7A70EB"/>
    <w:rsid w:val="2C7E3044"/>
    <w:rsid w:val="2C9758A1"/>
    <w:rsid w:val="2C9C8B09"/>
    <w:rsid w:val="2CA1E6E6"/>
    <w:rsid w:val="2CA6E8C0"/>
    <w:rsid w:val="2CBE3CDD"/>
    <w:rsid w:val="2CC29AEA"/>
    <w:rsid w:val="2CE11627"/>
    <w:rsid w:val="2CE6EC94"/>
    <w:rsid w:val="2CF4C3CF"/>
    <w:rsid w:val="2CF9B192"/>
    <w:rsid w:val="2D000A25"/>
    <w:rsid w:val="2D1892FF"/>
    <w:rsid w:val="2D2C29ED"/>
    <w:rsid w:val="2D33CC50"/>
    <w:rsid w:val="2D4D1FA9"/>
    <w:rsid w:val="2D57FE65"/>
    <w:rsid w:val="2D63DCF1"/>
    <w:rsid w:val="2D68A01B"/>
    <w:rsid w:val="2D85768C"/>
    <w:rsid w:val="2DA905A2"/>
    <w:rsid w:val="2DA9E386"/>
    <w:rsid w:val="2DBD0F96"/>
    <w:rsid w:val="2DCAF7E4"/>
    <w:rsid w:val="2DCE1897"/>
    <w:rsid w:val="2DE398A6"/>
    <w:rsid w:val="2E050222"/>
    <w:rsid w:val="2E0F66F5"/>
    <w:rsid w:val="2E11463D"/>
    <w:rsid w:val="2E333D3C"/>
    <w:rsid w:val="2E6171F2"/>
    <w:rsid w:val="2E64E49D"/>
    <w:rsid w:val="2E6A4EC7"/>
    <w:rsid w:val="2E82BCF5"/>
    <w:rsid w:val="2E91038E"/>
    <w:rsid w:val="2EBDEB67"/>
    <w:rsid w:val="2EC1DB8A"/>
    <w:rsid w:val="2EC9FAE6"/>
    <w:rsid w:val="2EE323F6"/>
    <w:rsid w:val="2EE8F00A"/>
    <w:rsid w:val="2EFECE20"/>
    <w:rsid w:val="2F0254C9"/>
    <w:rsid w:val="2F099BB3"/>
    <w:rsid w:val="2F0C2F4E"/>
    <w:rsid w:val="2F0F1DF1"/>
    <w:rsid w:val="2F1D7CCD"/>
    <w:rsid w:val="2F1F452B"/>
    <w:rsid w:val="2F34A7D4"/>
    <w:rsid w:val="2F35A154"/>
    <w:rsid w:val="2F79404B"/>
    <w:rsid w:val="2F869AED"/>
    <w:rsid w:val="2FAE7E10"/>
    <w:rsid w:val="2FB8A664"/>
    <w:rsid w:val="2FEB0ED9"/>
    <w:rsid w:val="2FF0B623"/>
    <w:rsid w:val="2FF26CCC"/>
    <w:rsid w:val="2FF5DD9F"/>
    <w:rsid w:val="2FFDB7EE"/>
    <w:rsid w:val="30006CD0"/>
    <w:rsid w:val="30303D03"/>
    <w:rsid w:val="303CCA87"/>
    <w:rsid w:val="304BBD23"/>
    <w:rsid w:val="304F15FA"/>
    <w:rsid w:val="3083E17F"/>
    <w:rsid w:val="3089D3C1"/>
    <w:rsid w:val="3094C782"/>
    <w:rsid w:val="3098CCFB"/>
    <w:rsid w:val="30A234E8"/>
    <w:rsid w:val="30A93937"/>
    <w:rsid w:val="30B94D2E"/>
    <w:rsid w:val="30D33677"/>
    <w:rsid w:val="30DC10CF"/>
    <w:rsid w:val="30EB87DA"/>
    <w:rsid w:val="310BEB82"/>
    <w:rsid w:val="311AAC45"/>
    <w:rsid w:val="314E9F4B"/>
    <w:rsid w:val="31576899"/>
    <w:rsid w:val="31715B51"/>
    <w:rsid w:val="317232D9"/>
    <w:rsid w:val="3195EA00"/>
    <w:rsid w:val="31AFB283"/>
    <w:rsid w:val="31C5538E"/>
    <w:rsid w:val="31CA5A36"/>
    <w:rsid w:val="31E1F611"/>
    <w:rsid w:val="31F97C4C"/>
    <w:rsid w:val="320C670D"/>
    <w:rsid w:val="32113CE1"/>
    <w:rsid w:val="3243D010"/>
    <w:rsid w:val="32450998"/>
    <w:rsid w:val="325174ED"/>
    <w:rsid w:val="32531C78"/>
    <w:rsid w:val="325EB749"/>
    <w:rsid w:val="326E45EC"/>
    <w:rsid w:val="3271D83C"/>
    <w:rsid w:val="32900094"/>
    <w:rsid w:val="32AFCEBC"/>
    <w:rsid w:val="32B7F6A8"/>
    <w:rsid w:val="32C904FA"/>
    <w:rsid w:val="32CAC479"/>
    <w:rsid w:val="32FC80DD"/>
    <w:rsid w:val="32FD1327"/>
    <w:rsid w:val="3322AF9B"/>
    <w:rsid w:val="334CA7B6"/>
    <w:rsid w:val="337070DB"/>
    <w:rsid w:val="33797BE7"/>
    <w:rsid w:val="337E2183"/>
    <w:rsid w:val="33A4798A"/>
    <w:rsid w:val="33BC612D"/>
    <w:rsid w:val="33C4E62B"/>
    <w:rsid w:val="33CA5C71"/>
    <w:rsid w:val="33E0935B"/>
    <w:rsid w:val="33FC7593"/>
    <w:rsid w:val="33FF651C"/>
    <w:rsid w:val="34069CCD"/>
    <w:rsid w:val="34125A2C"/>
    <w:rsid w:val="34243FBB"/>
    <w:rsid w:val="34310A66"/>
    <w:rsid w:val="343D9DFF"/>
    <w:rsid w:val="3456910A"/>
    <w:rsid w:val="345A5E9C"/>
    <w:rsid w:val="34614868"/>
    <w:rsid w:val="346E279F"/>
    <w:rsid w:val="34755BF7"/>
    <w:rsid w:val="34920BE5"/>
    <w:rsid w:val="34B4D852"/>
    <w:rsid w:val="34BFF25E"/>
    <w:rsid w:val="3512FB0A"/>
    <w:rsid w:val="3528CC0C"/>
    <w:rsid w:val="35433341"/>
    <w:rsid w:val="3543FC8F"/>
    <w:rsid w:val="3558318E"/>
    <w:rsid w:val="356319D3"/>
    <w:rsid w:val="356A48A3"/>
    <w:rsid w:val="356FC39B"/>
    <w:rsid w:val="3573FFFC"/>
    <w:rsid w:val="35787F5D"/>
    <w:rsid w:val="3582A634"/>
    <w:rsid w:val="35A978FE"/>
    <w:rsid w:val="35BB0878"/>
    <w:rsid w:val="35CCDAC7"/>
    <w:rsid w:val="3602653B"/>
    <w:rsid w:val="36215331"/>
    <w:rsid w:val="362940B7"/>
    <w:rsid w:val="362E4CFE"/>
    <w:rsid w:val="3643F500"/>
    <w:rsid w:val="3644CC74"/>
    <w:rsid w:val="3648F5EE"/>
    <w:rsid w:val="36515C63"/>
    <w:rsid w:val="366774F3"/>
    <w:rsid w:val="36745DC9"/>
    <w:rsid w:val="36AB5F03"/>
    <w:rsid w:val="36B59AB9"/>
    <w:rsid w:val="36C767E2"/>
    <w:rsid w:val="36D7FD9B"/>
    <w:rsid w:val="36EE87EE"/>
    <w:rsid w:val="371753DB"/>
    <w:rsid w:val="373193E3"/>
    <w:rsid w:val="3739CCDB"/>
    <w:rsid w:val="3798E92A"/>
    <w:rsid w:val="37C26814"/>
    <w:rsid w:val="37EF172D"/>
    <w:rsid w:val="37F1DBC9"/>
    <w:rsid w:val="38123988"/>
    <w:rsid w:val="38337CAC"/>
    <w:rsid w:val="38354E0D"/>
    <w:rsid w:val="383A27EF"/>
    <w:rsid w:val="3840048B"/>
    <w:rsid w:val="386D1E86"/>
    <w:rsid w:val="38804203"/>
    <w:rsid w:val="388BB6FA"/>
    <w:rsid w:val="38A93E8A"/>
    <w:rsid w:val="38BD10F7"/>
    <w:rsid w:val="38C0B671"/>
    <w:rsid w:val="38D97E1A"/>
    <w:rsid w:val="38EA8CBD"/>
    <w:rsid w:val="39072EA3"/>
    <w:rsid w:val="392A7E5E"/>
    <w:rsid w:val="393ECFEA"/>
    <w:rsid w:val="3949CBDF"/>
    <w:rsid w:val="396085C5"/>
    <w:rsid w:val="39666EAB"/>
    <w:rsid w:val="39885A60"/>
    <w:rsid w:val="39EB65D4"/>
    <w:rsid w:val="39F10BD2"/>
    <w:rsid w:val="3A077C55"/>
    <w:rsid w:val="3A18E335"/>
    <w:rsid w:val="3A2BA2B1"/>
    <w:rsid w:val="3A3E3A8C"/>
    <w:rsid w:val="3A463270"/>
    <w:rsid w:val="3A558412"/>
    <w:rsid w:val="3A602F74"/>
    <w:rsid w:val="3A69A038"/>
    <w:rsid w:val="3A76FE27"/>
    <w:rsid w:val="3A9B5A37"/>
    <w:rsid w:val="3A9D94F6"/>
    <w:rsid w:val="3AAA5BCC"/>
    <w:rsid w:val="3AF4C602"/>
    <w:rsid w:val="3B0B0A7D"/>
    <w:rsid w:val="3B0D382D"/>
    <w:rsid w:val="3B5E3062"/>
    <w:rsid w:val="3B817FBA"/>
    <w:rsid w:val="3B89E1B4"/>
    <w:rsid w:val="3B8B182F"/>
    <w:rsid w:val="3B90DF6E"/>
    <w:rsid w:val="3BAE6402"/>
    <w:rsid w:val="3BB23A00"/>
    <w:rsid w:val="3BC88081"/>
    <w:rsid w:val="3BDC1571"/>
    <w:rsid w:val="3BE9EB4C"/>
    <w:rsid w:val="3BFFF14C"/>
    <w:rsid w:val="3C0D8D5D"/>
    <w:rsid w:val="3C1B021E"/>
    <w:rsid w:val="3C303616"/>
    <w:rsid w:val="3C523CAB"/>
    <w:rsid w:val="3C5E7C0D"/>
    <w:rsid w:val="3C617AF1"/>
    <w:rsid w:val="3C6A3D92"/>
    <w:rsid w:val="3C6BAC6A"/>
    <w:rsid w:val="3C6D71BE"/>
    <w:rsid w:val="3C75BF99"/>
    <w:rsid w:val="3C814C86"/>
    <w:rsid w:val="3C852E7A"/>
    <w:rsid w:val="3C9604AA"/>
    <w:rsid w:val="3CCCA5F2"/>
    <w:rsid w:val="3CDE87F1"/>
    <w:rsid w:val="3D09D8A3"/>
    <w:rsid w:val="3D4FABB7"/>
    <w:rsid w:val="3D531F49"/>
    <w:rsid w:val="3D59E5BF"/>
    <w:rsid w:val="3D6B30F9"/>
    <w:rsid w:val="3D966813"/>
    <w:rsid w:val="3DAF7444"/>
    <w:rsid w:val="3DBD7D90"/>
    <w:rsid w:val="3DC4C535"/>
    <w:rsid w:val="3DD8D801"/>
    <w:rsid w:val="3DD93F00"/>
    <w:rsid w:val="3DE13744"/>
    <w:rsid w:val="3DE67E4E"/>
    <w:rsid w:val="3E009A94"/>
    <w:rsid w:val="3E1E35EF"/>
    <w:rsid w:val="3E2353F0"/>
    <w:rsid w:val="3E2B3E58"/>
    <w:rsid w:val="3E2B9848"/>
    <w:rsid w:val="3E3220FC"/>
    <w:rsid w:val="3E3811F5"/>
    <w:rsid w:val="3E42B350"/>
    <w:rsid w:val="3E5B4032"/>
    <w:rsid w:val="3E5FF4D8"/>
    <w:rsid w:val="3E63EB70"/>
    <w:rsid w:val="3E84C823"/>
    <w:rsid w:val="3E8FB4E1"/>
    <w:rsid w:val="3E98980B"/>
    <w:rsid w:val="3E995B1E"/>
    <w:rsid w:val="3ED253BB"/>
    <w:rsid w:val="3ED732F6"/>
    <w:rsid w:val="3EF06719"/>
    <w:rsid w:val="3EFAE5EF"/>
    <w:rsid w:val="3EFF17F9"/>
    <w:rsid w:val="3F01CED0"/>
    <w:rsid w:val="3F112AE9"/>
    <w:rsid w:val="3F361E18"/>
    <w:rsid w:val="3F3B8E1D"/>
    <w:rsid w:val="3F4D8D6F"/>
    <w:rsid w:val="3F4DC79B"/>
    <w:rsid w:val="3F57ADD2"/>
    <w:rsid w:val="3F6EC4D1"/>
    <w:rsid w:val="3FE0CEC9"/>
    <w:rsid w:val="3FE31919"/>
    <w:rsid w:val="3FE77A99"/>
    <w:rsid w:val="4000973B"/>
    <w:rsid w:val="40186152"/>
    <w:rsid w:val="403376C5"/>
    <w:rsid w:val="40619689"/>
    <w:rsid w:val="40A4FB1C"/>
    <w:rsid w:val="40E2DB14"/>
    <w:rsid w:val="40E88CE5"/>
    <w:rsid w:val="411711E1"/>
    <w:rsid w:val="412ADEC2"/>
    <w:rsid w:val="413ABAFF"/>
    <w:rsid w:val="41804FE4"/>
    <w:rsid w:val="4188EF4E"/>
    <w:rsid w:val="41947B11"/>
    <w:rsid w:val="4199249C"/>
    <w:rsid w:val="41C7CD79"/>
    <w:rsid w:val="41F3FE5B"/>
    <w:rsid w:val="421C95BE"/>
    <w:rsid w:val="4240890C"/>
    <w:rsid w:val="426A9739"/>
    <w:rsid w:val="426B4159"/>
    <w:rsid w:val="42824FB3"/>
    <w:rsid w:val="4285741D"/>
    <w:rsid w:val="428B2AC6"/>
    <w:rsid w:val="428EEC72"/>
    <w:rsid w:val="42BFF5B3"/>
    <w:rsid w:val="43274B8B"/>
    <w:rsid w:val="434DC975"/>
    <w:rsid w:val="4374F829"/>
    <w:rsid w:val="4387D0E8"/>
    <w:rsid w:val="4392481A"/>
    <w:rsid w:val="43C9C6EE"/>
    <w:rsid w:val="43EA405F"/>
    <w:rsid w:val="43F18AC3"/>
    <w:rsid w:val="43F57064"/>
    <w:rsid w:val="440711BA"/>
    <w:rsid w:val="4412BB2C"/>
    <w:rsid w:val="441BB4AB"/>
    <w:rsid w:val="442138BE"/>
    <w:rsid w:val="443B9B56"/>
    <w:rsid w:val="444AD357"/>
    <w:rsid w:val="4450E9D6"/>
    <w:rsid w:val="44573A17"/>
    <w:rsid w:val="446741C4"/>
    <w:rsid w:val="44701976"/>
    <w:rsid w:val="447B579B"/>
    <w:rsid w:val="448F480A"/>
    <w:rsid w:val="44908C8D"/>
    <w:rsid w:val="44A39420"/>
    <w:rsid w:val="44B14D77"/>
    <w:rsid w:val="44B1EFF7"/>
    <w:rsid w:val="44B6859F"/>
    <w:rsid w:val="44E009D7"/>
    <w:rsid w:val="44F3DF8C"/>
    <w:rsid w:val="450138B1"/>
    <w:rsid w:val="4561B7AA"/>
    <w:rsid w:val="4570DE54"/>
    <w:rsid w:val="45711B1F"/>
    <w:rsid w:val="458EB264"/>
    <w:rsid w:val="45A25F67"/>
    <w:rsid w:val="45A3FCA2"/>
    <w:rsid w:val="45C03572"/>
    <w:rsid w:val="45D76BB7"/>
    <w:rsid w:val="45EACC50"/>
    <w:rsid w:val="461DBE9C"/>
    <w:rsid w:val="464323DA"/>
    <w:rsid w:val="4643FACB"/>
    <w:rsid w:val="464A3F46"/>
    <w:rsid w:val="464D19FE"/>
    <w:rsid w:val="4671F772"/>
    <w:rsid w:val="4675CFA2"/>
    <w:rsid w:val="467FCE4B"/>
    <w:rsid w:val="46869117"/>
    <w:rsid w:val="46A18B27"/>
    <w:rsid w:val="46CE17BC"/>
    <w:rsid w:val="46EBC8AA"/>
    <w:rsid w:val="46F46D00"/>
    <w:rsid w:val="4707DF5D"/>
    <w:rsid w:val="4712133F"/>
    <w:rsid w:val="471CF1FB"/>
    <w:rsid w:val="471EFDC0"/>
    <w:rsid w:val="472DE53D"/>
    <w:rsid w:val="473118F4"/>
    <w:rsid w:val="47507C5F"/>
    <w:rsid w:val="47743837"/>
    <w:rsid w:val="4788E68C"/>
    <w:rsid w:val="47970324"/>
    <w:rsid w:val="4797480E"/>
    <w:rsid w:val="47A54D83"/>
    <w:rsid w:val="47B033A5"/>
    <w:rsid w:val="47BC6806"/>
    <w:rsid w:val="47CA8E3C"/>
    <w:rsid w:val="47D5B51B"/>
    <w:rsid w:val="47EDE667"/>
    <w:rsid w:val="47FD4C1F"/>
    <w:rsid w:val="47FE251F"/>
    <w:rsid w:val="4833CA7A"/>
    <w:rsid w:val="483666E6"/>
    <w:rsid w:val="483ED5CD"/>
    <w:rsid w:val="4858AD4C"/>
    <w:rsid w:val="48904E47"/>
    <w:rsid w:val="4893DE40"/>
    <w:rsid w:val="489F6A63"/>
    <w:rsid w:val="48C7C78C"/>
    <w:rsid w:val="48DB0DE5"/>
    <w:rsid w:val="48E8ACDC"/>
    <w:rsid w:val="490F0C79"/>
    <w:rsid w:val="491DD38D"/>
    <w:rsid w:val="49212E89"/>
    <w:rsid w:val="493EDCB8"/>
    <w:rsid w:val="4958E483"/>
    <w:rsid w:val="4961417D"/>
    <w:rsid w:val="49689B33"/>
    <w:rsid w:val="496D44EA"/>
    <w:rsid w:val="496FC560"/>
    <w:rsid w:val="4989A8F0"/>
    <w:rsid w:val="4989F527"/>
    <w:rsid w:val="49948BAA"/>
    <w:rsid w:val="4998399E"/>
    <w:rsid w:val="4998D8BA"/>
    <w:rsid w:val="49AF0165"/>
    <w:rsid w:val="49B305AC"/>
    <w:rsid w:val="49BF9FE0"/>
    <w:rsid w:val="49DAA62E"/>
    <w:rsid w:val="49F2EA83"/>
    <w:rsid w:val="49F6DA8C"/>
    <w:rsid w:val="49F7912A"/>
    <w:rsid w:val="4A1F59CE"/>
    <w:rsid w:val="4A22C02E"/>
    <w:rsid w:val="4A4092BB"/>
    <w:rsid w:val="4A58887E"/>
    <w:rsid w:val="4A616BED"/>
    <w:rsid w:val="4AAFF74E"/>
    <w:rsid w:val="4AC08CBC"/>
    <w:rsid w:val="4AD49D72"/>
    <w:rsid w:val="4AE6ADB6"/>
    <w:rsid w:val="4B0C5AF2"/>
    <w:rsid w:val="4B1694FD"/>
    <w:rsid w:val="4B3FB3C9"/>
    <w:rsid w:val="4B46E427"/>
    <w:rsid w:val="4B7AE1BF"/>
    <w:rsid w:val="4B842F70"/>
    <w:rsid w:val="4B849FDA"/>
    <w:rsid w:val="4BD3EF7C"/>
    <w:rsid w:val="4BD5F227"/>
    <w:rsid w:val="4BF980FF"/>
    <w:rsid w:val="4C054D2E"/>
    <w:rsid w:val="4C0A9306"/>
    <w:rsid w:val="4C250150"/>
    <w:rsid w:val="4C2AAAE5"/>
    <w:rsid w:val="4C2E2170"/>
    <w:rsid w:val="4C5BA341"/>
    <w:rsid w:val="4C5DB06E"/>
    <w:rsid w:val="4C7EA80C"/>
    <w:rsid w:val="4CC02B5E"/>
    <w:rsid w:val="4D07D547"/>
    <w:rsid w:val="4D1752A5"/>
    <w:rsid w:val="4D1D1FB4"/>
    <w:rsid w:val="4D203682"/>
    <w:rsid w:val="4D3F2234"/>
    <w:rsid w:val="4D4117E6"/>
    <w:rsid w:val="4D4DAE50"/>
    <w:rsid w:val="4D62651F"/>
    <w:rsid w:val="4D71F205"/>
    <w:rsid w:val="4D74B785"/>
    <w:rsid w:val="4D79C5F6"/>
    <w:rsid w:val="4D8154C3"/>
    <w:rsid w:val="4D821052"/>
    <w:rsid w:val="4D97B45D"/>
    <w:rsid w:val="4DADCAEA"/>
    <w:rsid w:val="4DD9B754"/>
    <w:rsid w:val="4DE379BB"/>
    <w:rsid w:val="4DF84F5E"/>
    <w:rsid w:val="4E04CB86"/>
    <w:rsid w:val="4E314E09"/>
    <w:rsid w:val="4E3EC8C1"/>
    <w:rsid w:val="4E4611E0"/>
    <w:rsid w:val="4E6951B0"/>
    <w:rsid w:val="4E715DDD"/>
    <w:rsid w:val="4E7F4145"/>
    <w:rsid w:val="4E819A0D"/>
    <w:rsid w:val="4E876360"/>
    <w:rsid w:val="4E9F5D49"/>
    <w:rsid w:val="4EB9B143"/>
    <w:rsid w:val="4EC5F418"/>
    <w:rsid w:val="4ECB6586"/>
    <w:rsid w:val="4ED8C75B"/>
    <w:rsid w:val="4EF8E90E"/>
    <w:rsid w:val="4EFAA0BC"/>
    <w:rsid w:val="4F11ECC1"/>
    <w:rsid w:val="4F44D4DA"/>
    <w:rsid w:val="4F52B08E"/>
    <w:rsid w:val="4F5C0A9A"/>
    <w:rsid w:val="4F913283"/>
    <w:rsid w:val="4FF51E5A"/>
    <w:rsid w:val="5004138B"/>
    <w:rsid w:val="5004CCAC"/>
    <w:rsid w:val="50174BA3"/>
    <w:rsid w:val="501FB2EB"/>
    <w:rsid w:val="5026C853"/>
    <w:rsid w:val="503C2AA2"/>
    <w:rsid w:val="50483237"/>
    <w:rsid w:val="50499692"/>
    <w:rsid w:val="505096DB"/>
    <w:rsid w:val="505E278E"/>
    <w:rsid w:val="5061C479"/>
    <w:rsid w:val="507E1309"/>
    <w:rsid w:val="509E8F43"/>
    <w:rsid w:val="50A8D15B"/>
    <w:rsid w:val="50AA6B30"/>
    <w:rsid w:val="50C0A864"/>
    <w:rsid w:val="50C11F79"/>
    <w:rsid w:val="50D4E724"/>
    <w:rsid w:val="50E03D99"/>
    <w:rsid w:val="50E141A3"/>
    <w:rsid w:val="50E7C311"/>
    <w:rsid w:val="510A3CF5"/>
    <w:rsid w:val="510AEE83"/>
    <w:rsid w:val="511BA4EE"/>
    <w:rsid w:val="5142B5AC"/>
    <w:rsid w:val="5147679D"/>
    <w:rsid w:val="515776FE"/>
    <w:rsid w:val="516CAD71"/>
    <w:rsid w:val="51702ACB"/>
    <w:rsid w:val="51801CB5"/>
    <w:rsid w:val="5187FB8F"/>
    <w:rsid w:val="51AC61A7"/>
    <w:rsid w:val="51AE8754"/>
    <w:rsid w:val="51B0D161"/>
    <w:rsid w:val="51BCA8A8"/>
    <w:rsid w:val="51C17BFD"/>
    <w:rsid w:val="51E0A5B3"/>
    <w:rsid w:val="520DDFD5"/>
    <w:rsid w:val="521952CD"/>
    <w:rsid w:val="522805CD"/>
    <w:rsid w:val="523DAB6C"/>
    <w:rsid w:val="524AF098"/>
    <w:rsid w:val="525CEC2A"/>
    <w:rsid w:val="525D0807"/>
    <w:rsid w:val="5272B610"/>
    <w:rsid w:val="52833907"/>
    <w:rsid w:val="5298137A"/>
    <w:rsid w:val="5298CA58"/>
    <w:rsid w:val="52A19784"/>
    <w:rsid w:val="52E3E9F0"/>
    <w:rsid w:val="52E6305A"/>
    <w:rsid w:val="52F91187"/>
    <w:rsid w:val="530009F3"/>
    <w:rsid w:val="531DA0FF"/>
    <w:rsid w:val="5332D2EB"/>
    <w:rsid w:val="5339D249"/>
    <w:rsid w:val="533E9A57"/>
    <w:rsid w:val="53752816"/>
    <w:rsid w:val="538A49E0"/>
    <w:rsid w:val="53967336"/>
    <w:rsid w:val="539E4EC3"/>
    <w:rsid w:val="53E69E68"/>
    <w:rsid w:val="53F8D868"/>
    <w:rsid w:val="53FBE6B6"/>
    <w:rsid w:val="53FC4178"/>
    <w:rsid w:val="54365252"/>
    <w:rsid w:val="543CBA58"/>
    <w:rsid w:val="544B2B08"/>
    <w:rsid w:val="546B9EEF"/>
    <w:rsid w:val="547EDEE6"/>
    <w:rsid w:val="5494E1E8"/>
    <w:rsid w:val="549BA52D"/>
    <w:rsid w:val="54AC4B5A"/>
    <w:rsid w:val="54FFBDA0"/>
    <w:rsid w:val="55051AFB"/>
    <w:rsid w:val="550747C9"/>
    <w:rsid w:val="55088B68"/>
    <w:rsid w:val="5512C119"/>
    <w:rsid w:val="552F42C8"/>
    <w:rsid w:val="5532B31F"/>
    <w:rsid w:val="558CAE23"/>
    <w:rsid w:val="558FA788"/>
    <w:rsid w:val="55978DB0"/>
    <w:rsid w:val="55A66DF8"/>
    <w:rsid w:val="55D764A6"/>
    <w:rsid w:val="55E159AE"/>
    <w:rsid w:val="55E36AD9"/>
    <w:rsid w:val="55EAF8ED"/>
    <w:rsid w:val="5631C6D7"/>
    <w:rsid w:val="56589660"/>
    <w:rsid w:val="565AE5D3"/>
    <w:rsid w:val="56706BED"/>
    <w:rsid w:val="569A0C8C"/>
    <w:rsid w:val="56AEC89B"/>
    <w:rsid w:val="56D22BE2"/>
    <w:rsid w:val="56D4FF68"/>
    <w:rsid w:val="56D5DED3"/>
    <w:rsid w:val="56DE4ED5"/>
    <w:rsid w:val="5708893E"/>
    <w:rsid w:val="572125C1"/>
    <w:rsid w:val="57328641"/>
    <w:rsid w:val="5742D08C"/>
    <w:rsid w:val="5776EAD0"/>
    <w:rsid w:val="578A5C01"/>
    <w:rsid w:val="579A48EB"/>
    <w:rsid w:val="579C7237"/>
    <w:rsid w:val="57D41A29"/>
    <w:rsid w:val="57ED5940"/>
    <w:rsid w:val="57EDC708"/>
    <w:rsid w:val="57F35EBD"/>
    <w:rsid w:val="57FBA992"/>
    <w:rsid w:val="58054429"/>
    <w:rsid w:val="58228D05"/>
    <w:rsid w:val="58544127"/>
    <w:rsid w:val="5862C03D"/>
    <w:rsid w:val="5867355F"/>
    <w:rsid w:val="58974751"/>
    <w:rsid w:val="58AD054C"/>
    <w:rsid w:val="58BB3823"/>
    <w:rsid w:val="58C0053F"/>
    <w:rsid w:val="58CE1E51"/>
    <w:rsid w:val="58D8F31A"/>
    <w:rsid w:val="58E07E1A"/>
    <w:rsid w:val="58E97F4D"/>
    <w:rsid w:val="58EC74A5"/>
    <w:rsid w:val="58F2F817"/>
    <w:rsid w:val="58F51F4E"/>
    <w:rsid w:val="58FF5118"/>
    <w:rsid w:val="5911F8F8"/>
    <w:rsid w:val="59172792"/>
    <w:rsid w:val="5963FB44"/>
    <w:rsid w:val="598BED11"/>
    <w:rsid w:val="599779F3"/>
    <w:rsid w:val="59B51BFF"/>
    <w:rsid w:val="59D32EC3"/>
    <w:rsid w:val="59EA59CA"/>
    <w:rsid w:val="5A0178EA"/>
    <w:rsid w:val="5A19EF55"/>
    <w:rsid w:val="5A1AF707"/>
    <w:rsid w:val="5A5C72E5"/>
    <w:rsid w:val="5A5FD7CB"/>
    <w:rsid w:val="5A60935A"/>
    <w:rsid w:val="5A8C278C"/>
    <w:rsid w:val="5A8EAF9C"/>
    <w:rsid w:val="5AADC959"/>
    <w:rsid w:val="5ACE48A3"/>
    <w:rsid w:val="5AE4D593"/>
    <w:rsid w:val="5AF247FE"/>
    <w:rsid w:val="5B020691"/>
    <w:rsid w:val="5B0332A4"/>
    <w:rsid w:val="5B04236C"/>
    <w:rsid w:val="5B3A7A18"/>
    <w:rsid w:val="5B46B56C"/>
    <w:rsid w:val="5B4B7638"/>
    <w:rsid w:val="5B96F808"/>
    <w:rsid w:val="5BB6C768"/>
    <w:rsid w:val="5BC50817"/>
    <w:rsid w:val="5BC54483"/>
    <w:rsid w:val="5BCDE23B"/>
    <w:rsid w:val="5BD414B5"/>
    <w:rsid w:val="5BDAAF4E"/>
    <w:rsid w:val="5BFECDF4"/>
    <w:rsid w:val="5C3E6CD5"/>
    <w:rsid w:val="5C3F2093"/>
    <w:rsid w:val="5C46FDD7"/>
    <w:rsid w:val="5C5DD7EE"/>
    <w:rsid w:val="5C7113AE"/>
    <w:rsid w:val="5C78B161"/>
    <w:rsid w:val="5C7CB607"/>
    <w:rsid w:val="5C8BC640"/>
    <w:rsid w:val="5CB3E541"/>
    <w:rsid w:val="5CCA2757"/>
    <w:rsid w:val="5CD11D8B"/>
    <w:rsid w:val="5CD25699"/>
    <w:rsid w:val="5CD6D713"/>
    <w:rsid w:val="5CD809E2"/>
    <w:rsid w:val="5CD879BF"/>
    <w:rsid w:val="5CD9A663"/>
    <w:rsid w:val="5CE67852"/>
    <w:rsid w:val="5CF3B73F"/>
    <w:rsid w:val="5D09A4EC"/>
    <w:rsid w:val="5D14D515"/>
    <w:rsid w:val="5D1B5C15"/>
    <w:rsid w:val="5D200AA1"/>
    <w:rsid w:val="5D271F24"/>
    <w:rsid w:val="5D4AAA43"/>
    <w:rsid w:val="5D5297C9"/>
    <w:rsid w:val="5D57488D"/>
    <w:rsid w:val="5D5DE320"/>
    <w:rsid w:val="5D648397"/>
    <w:rsid w:val="5D6740A2"/>
    <w:rsid w:val="5D6C1EBF"/>
    <w:rsid w:val="5D733C77"/>
    <w:rsid w:val="5D7BAE20"/>
    <w:rsid w:val="5D89050A"/>
    <w:rsid w:val="5D8B5807"/>
    <w:rsid w:val="5D911C72"/>
    <w:rsid w:val="5DE9718B"/>
    <w:rsid w:val="5DF2FC50"/>
    <w:rsid w:val="5DFA6AE9"/>
    <w:rsid w:val="5E2193DE"/>
    <w:rsid w:val="5E249223"/>
    <w:rsid w:val="5E2A326F"/>
    <w:rsid w:val="5E3B2D4D"/>
    <w:rsid w:val="5E3BC42E"/>
    <w:rsid w:val="5E58EE53"/>
    <w:rsid w:val="5E68F1DD"/>
    <w:rsid w:val="5E7576C4"/>
    <w:rsid w:val="5E7B3466"/>
    <w:rsid w:val="5E7CF1DF"/>
    <w:rsid w:val="5E8E05FC"/>
    <w:rsid w:val="5EA831E8"/>
    <w:rsid w:val="5EB9440D"/>
    <w:rsid w:val="5ED4EA0D"/>
    <w:rsid w:val="5EE67AA4"/>
    <w:rsid w:val="5EF13DEE"/>
    <w:rsid w:val="5F00BC32"/>
    <w:rsid w:val="5F01413E"/>
    <w:rsid w:val="5F0A35C4"/>
    <w:rsid w:val="5F104095"/>
    <w:rsid w:val="5F13B8A0"/>
    <w:rsid w:val="5F220C69"/>
    <w:rsid w:val="5F34442D"/>
    <w:rsid w:val="5F4401F2"/>
    <w:rsid w:val="5F44B2D0"/>
    <w:rsid w:val="5F48AF7E"/>
    <w:rsid w:val="5F888424"/>
    <w:rsid w:val="5F95BF15"/>
    <w:rsid w:val="5F9666CA"/>
    <w:rsid w:val="5FBD32C9"/>
    <w:rsid w:val="5FC3A758"/>
    <w:rsid w:val="5FE8E046"/>
    <w:rsid w:val="5FFB1AD6"/>
    <w:rsid w:val="6005163C"/>
    <w:rsid w:val="600836B2"/>
    <w:rsid w:val="602B5801"/>
    <w:rsid w:val="604DECDD"/>
    <w:rsid w:val="604E5B89"/>
    <w:rsid w:val="60540398"/>
    <w:rsid w:val="605AADE4"/>
    <w:rsid w:val="605C974B"/>
    <w:rsid w:val="60828CBD"/>
    <w:rsid w:val="60A16FD5"/>
    <w:rsid w:val="60AD6C57"/>
    <w:rsid w:val="60B0ACE5"/>
    <w:rsid w:val="60BDDCCA"/>
    <w:rsid w:val="60EE34FE"/>
    <w:rsid w:val="60F37ACB"/>
    <w:rsid w:val="60F47327"/>
    <w:rsid w:val="60FF20A6"/>
    <w:rsid w:val="6123CFDD"/>
    <w:rsid w:val="612DF4E4"/>
    <w:rsid w:val="6161D331"/>
    <w:rsid w:val="61701925"/>
    <w:rsid w:val="61A0929F"/>
    <w:rsid w:val="61A41BEC"/>
    <w:rsid w:val="61A47FF9"/>
    <w:rsid w:val="61B45BB3"/>
    <w:rsid w:val="61BBCAFA"/>
    <w:rsid w:val="61E7DF5B"/>
    <w:rsid w:val="620046E9"/>
    <w:rsid w:val="622A1C48"/>
    <w:rsid w:val="626334C3"/>
    <w:rsid w:val="62A862A0"/>
    <w:rsid w:val="62CA0FB3"/>
    <w:rsid w:val="62E230DA"/>
    <w:rsid w:val="62F2108E"/>
    <w:rsid w:val="62FA7213"/>
    <w:rsid w:val="632A6EB8"/>
    <w:rsid w:val="633F72D3"/>
    <w:rsid w:val="6371FA6D"/>
    <w:rsid w:val="63788122"/>
    <w:rsid w:val="637CFAEB"/>
    <w:rsid w:val="637E756F"/>
    <w:rsid w:val="63C5598D"/>
    <w:rsid w:val="63D3C51B"/>
    <w:rsid w:val="63DC33E1"/>
    <w:rsid w:val="63E8E1FC"/>
    <w:rsid w:val="63EC87CE"/>
    <w:rsid w:val="64047A82"/>
    <w:rsid w:val="642738FD"/>
    <w:rsid w:val="643AA2EC"/>
    <w:rsid w:val="64795092"/>
    <w:rsid w:val="6487D91B"/>
    <w:rsid w:val="6488F239"/>
    <w:rsid w:val="6493DF7D"/>
    <w:rsid w:val="64AE6717"/>
    <w:rsid w:val="64C3881A"/>
    <w:rsid w:val="64CD1FA8"/>
    <w:rsid w:val="64D83361"/>
    <w:rsid w:val="64EB6B8E"/>
    <w:rsid w:val="64F2A0F0"/>
    <w:rsid w:val="64FC9E42"/>
    <w:rsid w:val="64FFEB4B"/>
    <w:rsid w:val="6503639B"/>
    <w:rsid w:val="6506E306"/>
    <w:rsid w:val="650AC089"/>
    <w:rsid w:val="650DCACE"/>
    <w:rsid w:val="6516E011"/>
    <w:rsid w:val="653A5F1F"/>
    <w:rsid w:val="6547F10C"/>
    <w:rsid w:val="654C7602"/>
    <w:rsid w:val="654D85EE"/>
    <w:rsid w:val="654F914C"/>
    <w:rsid w:val="655909E1"/>
    <w:rsid w:val="65823F07"/>
    <w:rsid w:val="6589AFB4"/>
    <w:rsid w:val="65933013"/>
    <w:rsid w:val="659A70DE"/>
    <w:rsid w:val="65C9B331"/>
    <w:rsid w:val="65CE90EB"/>
    <w:rsid w:val="65E4AF76"/>
    <w:rsid w:val="65F07C00"/>
    <w:rsid w:val="6616D8A1"/>
    <w:rsid w:val="6625F3FC"/>
    <w:rsid w:val="662955EF"/>
    <w:rsid w:val="66500516"/>
    <w:rsid w:val="6667604C"/>
    <w:rsid w:val="668F40D8"/>
    <w:rsid w:val="6697C017"/>
    <w:rsid w:val="669A2A3E"/>
    <w:rsid w:val="66A58FE6"/>
    <w:rsid w:val="66AE6FDE"/>
    <w:rsid w:val="66E53F48"/>
    <w:rsid w:val="66EE6D21"/>
    <w:rsid w:val="66F97A0F"/>
    <w:rsid w:val="671AFEF6"/>
    <w:rsid w:val="67201D79"/>
    <w:rsid w:val="6769DD54"/>
    <w:rsid w:val="678586E7"/>
    <w:rsid w:val="67885052"/>
    <w:rsid w:val="67A9E796"/>
    <w:rsid w:val="67E023FB"/>
    <w:rsid w:val="68057C98"/>
    <w:rsid w:val="6812B11F"/>
    <w:rsid w:val="6828C2F0"/>
    <w:rsid w:val="683826BD"/>
    <w:rsid w:val="6867A930"/>
    <w:rsid w:val="688AA866"/>
    <w:rsid w:val="68953D22"/>
    <w:rsid w:val="68C6711E"/>
    <w:rsid w:val="68D30744"/>
    <w:rsid w:val="68D3CF19"/>
    <w:rsid w:val="68ECC5E8"/>
    <w:rsid w:val="68F2FA63"/>
    <w:rsid w:val="69039716"/>
    <w:rsid w:val="690D4CAD"/>
    <w:rsid w:val="690F1071"/>
    <w:rsid w:val="692BD74B"/>
    <w:rsid w:val="69374A7D"/>
    <w:rsid w:val="696AA52D"/>
    <w:rsid w:val="697B11B5"/>
    <w:rsid w:val="69B097E5"/>
    <w:rsid w:val="69B4EBAB"/>
    <w:rsid w:val="69D43B48"/>
    <w:rsid w:val="69E75537"/>
    <w:rsid w:val="69EF2838"/>
    <w:rsid w:val="6A0427D5"/>
    <w:rsid w:val="6A1271B5"/>
    <w:rsid w:val="6A1AD251"/>
    <w:rsid w:val="6A311AD1"/>
    <w:rsid w:val="6A31B1C3"/>
    <w:rsid w:val="6A3CF413"/>
    <w:rsid w:val="6A58B3C2"/>
    <w:rsid w:val="6A8344F5"/>
    <w:rsid w:val="6A9D5E99"/>
    <w:rsid w:val="6A9F6777"/>
    <w:rsid w:val="6AAAE0D2"/>
    <w:rsid w:val="6AC3ED23"/>
    <w:rsid w:val="6AD2EDD1"/>
    <w:rsid w:val="6AD7E482"/>
    <w:rsid w:val="6B10594E"/>
    <w:rsid w:val="6B2234BC"/>
    <w:rsid w:val="6B262294"/>
    <w:rsid w:val="6B27349C"/>
    <w:rsid w:val="6B3D41B7"/>
    <w:rsid w:val="6B4184B5"/>
    <w:rsid w:val="6B6B2FAE"/>
    <w:rsid w:val="6B70E692"/>
    <w:rsid w:val="6B7D9A51"/>
    <w:rsid w:val="6B8A4807"/>
    <w:rsid w:val="6B9A44B8"/>
    <w:rsid w:val="6BA3A5BF"/>
    <w:rsid w:val="6BBC7050"/>
    <w:rsid w:val="6BCEF292"/>
    <w:rsid w:val="6BDDAF07"/>
    <w:rsid w:val="6BF9BEB8"/>
    <w:rsid w:val="6C044E17"/>
    <w:rsid w:val="6C05A2E0"/>
    <w:rsid w:val="6C24426B"/>
    <w:rsid w:val="6C2E4F0B"/>
    <w:rsid w:val="6C4A5DCB"/>
    <w:rsid w:val="6C5FBD84"/>
    <w:rsid w:val="6C61B9F8"/>
    <w:rsid w:val="6C74B89A"/>
    <w:rsid w:val="6C849198"/>
    <w:rsid w:val="6C90D420"/>
    <w:rsid w:val="6C9D8AD4"/>
    <w:rsid w:val="6CE0FEA3"/>
    <w:rsid w:val="6CEFE716"/>
    <w:rsid w:val="6D1EFBB6"/>
    <w:rsid w:val="6D27994C"/>
    <w:rsid w:val="6D2F6821"/>
    <w:rsid w:val="6D5F756D"/>
    <w:rsid w:val="6D617F04"/>
    <w:rsid w:val="6D764E9F"/>
    <w:rsid w:val="6D7CF835"/>
    <w:rsid w:val="6DD4BB31"/>
    <w:rsid w:val="6DDD6A39"/>
    <w:rsid w:val="6DF8AAE7"/>
    <w:rsid w:val="6E09D287"/>
    <w:rsid w:val="6E0AE762"/>
    <w:rsid w:val="6E23F3C3"/>
    <w:rsid w:val="6E2C520E"/>
    <w:rsid w:val="6E2E6D58"/>
    <w:rsid w:val="6E422C6C"/>
    <w:rsid w:val="6E6AE0AB"/>
    <w:rsid w:val="6E73EB64"/>
    <w:rsid w:val="6E840908"/>
    <w:rsid w:val="6EBA8D45"/>
    <w:rsid w:val="6EBCB46D"/>
    <w:rsid w:val="6EE199C6"/>
    <w:rsid w:val="6EE1D16D"/>
    <w:rsid w:val="6EE56EC4"/>
    <w:rsid w:val="6F09BA9E"/>
    <w:rsid w:val="6F2D66D2"/>
    <w:rsid w:val="6F515890"/>
    <w:rsid w:val="6F571476"/>
    <w:rsid w:val="6F5D0A3C"/>
    <w:rsid w:val="6F6CE86A"/>
    <w:rsid w:val="6F6FE2B0"/>
    <w:rsid w:val="6F77D169"/>
    <w:rsid w:val="6F8878A1"/>
    <w:rsid w:val="6F8D7C32"/>
    <w:rsid w:val="6F8E375E"/>
    <w:rsid w:val="6F9C4A50"/>
    <w:rsid w:val="6FA5A2E8"/>
    <w:rsid w:val="6FFAA0C9"/>
    <w:rsid w:val="6FFD3693"/>
    <w:rsid w:val="6FFF952C"/>
    <w:rsid w:val="7002C7D4"/>
    <w:rsid w:val="700BD3E0"/>
    <w:rsid w:val="7024074E"/>
    <w:rsid w:val="7024C2DD"/>
    <w:rsid w:val="703B1804"/>
    <w:rsid w:val="7044C96B"/>
    <w:rsid w:val="7057CD08"/>
    <w:rsid w:val="705B7639"/>
    <w:rsid w:val="70924826"/>
    <w:rsid w:val="70B18312"/>
    <w:rsid w:val="70BF4A26"/>
    <w:rsid w:val="70D986E3"/>
    <w:rsid w:val="70EABE57"/>
    <w:rsid w:val="710344E0"/>
    <w:rsid w:val="710B64CF"/>
    <w:rsid w:val="712CA026"/>
    <w:rsid w:val="71372EEC"/>
    <w:rsid w:val="713F239D"/>
    <w:rsid w:val="71927A53"/>
    <w:rsid w:val="71A6FCF1"/>
    <w:rsid w:val="71A878FA"/>
    <w:rsid w:val="71B9F881"/>
    <w:rsid w:val="71BFD7AF"/>
    <w:rsid w:val="71C2AFDB"/>
    <w:rsid w:val="71D0B3A7"/>
    <w:rsid w:val="71D79759"/>
    <w:rsid w:val="71F20AC8"/>
    <w:rsid w:val="71F76A6A"/>
    <w:rsid w:val="72242A8F"/>
    <w:rsid w:val="7232E690"/>
    <w:rsid w:val="72446CFB"/>
    <w:rsid w:val="72A4892C"/>
    <w:rsid w:val="72A816AF"/>
    <w:rsid w:val="72B45631"/>
    <w:rsid w:val="72B5F2B7"/>
    <w:rsid w:val="7306C276"/>
    <w:rsid w:val="7309FD8E"/>
    <w:rsid w:val="731B6B33"/>
    <w:rsid w:val="733A82D8"/>
    <w:rsid w:val="733B1EA0"/>
    <w:rsid w:val="733E51CE"/>
    <w:rsid w:val="735DFD9D"/>
    <w:rsid w:val="7364D930"/>
    <w:rsid w:val="736E68D1"/>
    <w:rsid w:val="738EE7A8"/>
    <w:rsid w:val="73AA5BD7"/>
    <w:rsid w:val="73BAE943"/>
    <w:rsid w:val="73C11736"/>
    <w:rsid w:val="73E65F3C"/>
    <w:rsid w:val="7411836A"/>
    <w:rsid w:val="743984A5"/>
    <w:rsid w:val="7444009D"/>
    <w:rsid w:val="744A162B"/>
    <w:rsid w:val="745E3C3B"/>
    <w:rsid w:val="74605442"/>
    <w:rsid w:val="74816F4A"/>
    <w:rsid w:val="749065DB"/>
    <w:rsid w:val="749A6652"/>
    <w:rsid w:val="74A16401"/>
    <w:rsid w:val="74A83247"/>
    <w:rsid w:val="74AD3A52"/>
    <w:rsid w:val="74AFD7F3"/>
    <w:rsid w:val="74B1B0F0"/>
    <w:rsid w:val="74CAB858"/>
    <w:rsid w:val="74CB22C7"/>
    <w:rsid w:val="74DD8350"/>
    <w:rsid w:val="74F11C56"/>
    <w:rsid w:val="74F34A8C"/>
    <w:rsid w:val="74F6A2B9"/>
    <w:rsid w:val="74F9CDFE"/>
    <w:rsid w:val="7514EE95"/>
    <w:rsid w:val="7528D1D9"/>
    <w:rsid w:val="7529AB8A"/>
    <w:rsid w:val="753EB014"/>
    <w:rsid w:val="7547CE4A"/>
    <w:rsid w:val="75807EDA"/>
    <w:rsid w:val="759DFEC0"/>
    <w:rsid w:val="75ACBBE6"/>
    <w:rsid w:val="75B8364E"/>
    <w:rsid w:val="75C410D0"/>
    <w:rsid w:val="75DB2B47"/>
    <w:rsid w:val="75E21A1E"/>
    <w:rsid w:val="75E2222E"/>
    <w:rsid w:val="7611F49C"/>
    <w:rsid w:val="764A0573"/>
    <w:rsid w:val="764C0561"/>
    <w:rsid w:val="76572991"/>
    <w:rsid w:val="766E3EC5"/>
    <w:rsid w:val="7685719C"/>
    <w:rsid w:val="768EE715"/>
    <w:rsid w:val="7694BF3D"/>
    <w:rsid w:val="76962651"/>
    <w:rsid w:val="76988654"/>
    <w:rsid w:val="76AE0318"/>
    <w:rsid w:val="76E1FC99"/>
    <w:rsid w:val="76F55DFB"/>
    <w:rsid w:val="770F9DD9"/>
    <w:rsid w:val="77425C51"/>
    <w:rsid w:val="7746CEE8"/>
    <w:rsid w:val="774B2F9E"/>
    <w:rsid w:val="775C982E"/>
    <w:rsid w:val="778A6AE0"/>
    <w:rsid w:val="77AA5DB1"/>
    <w:rsid w:val="77B616A5"/>
    <w:rsid w:val="77BC972F"/>
    <w:rsid w:val="77CCE86D"/>
    <w:rsid w:val="77CF988D"/>
    <w:rsid w:val="77DFA39C"/>
    <w:rsid w:val="77E67FB2"/>
    <w:rsid w:val="77FB80DB"/>
    <w:rsid w:val="77FE623A"/>
    <w:rsid w:val="77FF2F9B"/>
    <w:rsid w:val="7800B7C4"/>
    <w:rsid w:val="7809AA9E"/>
    <w:rsid w:val="78181715"/>
    <w:rsid w:val="7829EC4E"/>
    <w:rsid w:val="782AEB4E"/>
    <w:rsid w:val="783E2DBD"/>
    <w:rsid w:val="784A5483"/>
    <w:rsid w:val="78511841"/>
    <w:rsid w:val="7860AFC1"/>
    <w:rsid w:val="78614C4C"/>
    <w:rsid w:val="7864B3B5"/>
    <w:rsid w:val="786547D5"/>
    <w:rsid w:val="78A0BA6F"/>
    <w:rsid w:val="78AB6E3A"/>
    <w:rsid w:val="78DA04FD"/>
    <w:rsid w:val="78DCB3B7"/>
    <w:rsid w:val="78FBF708"/>
    <w:rsid w:val="792B2034"/>
    <w:rsid w:val="79387EF7"/>
    <w:rsid w:val="793BB486"/>
    <w:rsid w:val="793F2372"/>
    <w:rsid w:val="7947B335"/>
    <w:rsid w:val="794F40FD"/>
    <w:rsid w:val="795B8CBC"/>
    <w:rsid w:val="797EA74A"/>
    <w:rsid w:val="798AF666"/>
    <w:rsid w:val="7997F49E"/>
    <w:rsid w:val="79BD125E"/>
    <w:rsid w:val="79C3021F"/>
    <w:rsid w:val="79CEECE7"/>
    <w:rsid w:val="79E179FC"/>
    <w:rsid w:val="7A176F2E"/>
    <w:rsid w:val="7A1F5C23"/>
    <w:rsid w:val="7A20F8B9"/>
    <w:rsid w:val="7A3B5331"/>
    <w:rsid w:val="7A473E9B"/>
    <w:rsid w:val="7A831E0A"/>
    <w:rsid w:val="7A94C963"/>
    <w:rsid w:val="7AC9A2E7"/>
    <w:rsid w:val="7ADE0264"/>
    <w:rsid w:val="7B08B0D4"/>
    <w:rsid w:val="7B0F22C3"/>
    <w:rsid w:val="7B10A585"/>
    <w:rsid w:val="7B21D931"/>
    <w:rsid w:val="7B26C6C7"/>
    <w:rsid w:val="7B2A21F8"/>
    <w:rsid w:val="7B59AFF8"/>
    <w:rsid w:val="7B6BB522"/>
    <w:rsid w:val="7B6DD63F"/>
    <w:rsid w:val="7B80B638"/>
    <w:rsid w:val="7B8DC7CD"/>
    <w:rsid w:val="7BA5C13A"/>
    <w:rsid w:val="7BA85D60"/>
    <w:rsid w:val="7BB01762"/>
    <w:rsid w:val="7BB96AC1"/>
    <w:rsid w:val="7BCFD054"/>
    <w:rsid w:val="7BE30EFC"/>
    <w:rsid w:val="7BECD656"/>
    <w:rsid w:val="7BEE283A"/>
    <w:rsid w:val="7BF5E07B"/>
    <w:rsid w:val="7BFB1A3A"/>
    <w:rsid w:val="7C057864"/>
    <w:rsid w:val="7C084166"/>
    <w:rsid w:val="7C0C9070"/>
    <w:rsid w:val="7C3D0F78"/>
    <w:rsid w:val="7C43ACA0"/>
    <w:rsid w:val="7C52F729"/>
    <w:rsid w:val="7C5C9AAB"/>
    <w:rsid w:val="7C7C112C"/>
    <w:rsid w:val="7C89D602"/>
    <w:rsid w:val="7C99DA56"/>
    <w:rsid w:val="7CB154E7"/>
    <w:rsid w:val="7CB33365"/>
    <w:rsid w:val="7CBEC408"/>
    <w:rsid w:val="7CD4DB7C"/>
    <w:rsid w:val="7CD7FD92"/>
    <w:rsid w:val="7CDD6EA6"/>
    <w:rsid w:val="7CF50C77"/>
    <w:rsid w:val="7CFB6666"/>
    <w:rsid w:val="7CFC2E3B"/>
    <w:rsid w:val="7D0A237A"/>
    <w:rsid w:val="7D0D5935"/>
    <w:rsid w:val="7D0F6A46"/>
    <w:rsid w:val="7D13006D"/>
    <w:rsid w:val="7D163AF8"/>
    <w:rsid w:val="7D38261A"/>
    <w:rsid w:val="7D3953A7"/>
    <w:rsid w:val="7D73F14A"/>
    <w:rsid w:val="7D7E3FBA"/>
    <w:rsid w:val="7D8F6FE5"/>
    <w:rsid w:val="7D9B6AD0"/>
    <w:rsid w:val="7DAFEEE8"/>
    <w:rsid w:val="7DE83B67"/>
    <w:rsid w:val="7DF26D44"/>
    <w:rsid w:val="7E15A326"/>
    <w:rsid w:val="7E288062"/>
    <w:rsid w:val="7E2BD8B3"/>
    <w:rsid w:val="7E4F75E3"/>
    <w:rsid w:val="7E5543A7"/>
    <w:rsid w:val="7E8F2571"/>
    <w:rsid w:val="7E9F39AA"/>
    <w:rsid w:val="7EA703CC"/>
    <w:rsid w:val="7EB1F36E"/>
    <w:rsid w:val="7EB6C8E8"/>
    <w:rsid w:val="7EC90B71"/>
    <w:rsid w:val="7EE37F55"/>
    <w:rsid w:val="7F0EF552"/>
    <w:rsid w:val="7F1AAFBE"/>
    <w:rsid w:val="7F4A93DE"/>
    <w:rsid w:val="7F6D715A"/>
    <w:rsid w:val="7F93F469"/>
    <w:rsid w:val="7F9C4739"/>
    <w:rsid w:val="7FB01FCB"/>
    <w:rsid w:val="7FB148EC"/>
    <w:rsid w:val="7FB659BA"/>
    <w:rsid w:val="7FBF50FE"/>
    <w:rsid w:val="7FC2A3DA"/>
    <w:rsid w:val="7FE0235F"/>
    <w:rsid w:val="7FEE0DC5"/>
    <w:rsid w:val="7FF14D4F"/>
    <w:rsid w:val="7FFE7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252B"/>
  <w15:chartTrackingRefBased/>
  <w15:docId w15:val="{46B79C0A-DCCE-418B-9B13-6DA5714D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C01"/>
    <w:pPr>
      <w:spacing w:after="0" w:line="240" w:lineRule="auto"/>
    </w:pPr>
    <w:rPr>
      <w:rFonts w:ascii="Calibri" w:hAnsi="Calibri" w:cs="Calibri"/>
    </w:rPr>
  </w:style>
  <w:style w:type="paragraph" w:styleId="Heading1">
    <w:name w:val="heading 1"/>
    <w:basedOn w:val="Normal"/>
    <w:next w:val="Normal"/>
    <w:link w:val="Heading1Char"/>
    <w:rsid w:val="00C33C0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9"/>
    <w:next w:val="Normal"/>
    <w:link w:val="Heading2Char"/>
    <w:rsid w:val="00C33C01"/>
    <w:pPr>
      <w:outlineLvl w:val="1"/>
    </w:pPr>
  </w:style>
  <w:style w:type="paragraph" w:styleId="Heading4">
    <w:name w:val="heading 4"/>
    <w:basedOn w:val="Normal"/>
    <w:next w:val="Normal"/>
    <w:link w:val="Heading4Char"/>
    <w:qFormat/>
    <w:rsid w:val="00C33C01"/>
    <w:pPr>
      <w:keepNext/>
      <w:jc w:val="center"/>
      <w:outlineLvl w:val="3"/>
    </w:pPr>
    <w:rPr>
      <w:rFonts w:ascii="Times New Roman" w:eastAsia="Times New Roman" w:hAnsi="Times New Roman" w:cs="Times New Roman"/>
      <w:b/>
      <w:sz w:val="24"/>
      <w:szCs w:val="20"/>
    </w:rPr>
  </w:style>
  <w:style w:type="paragraph" w:styleId="Heading9">
    <w:name w:val="heading 9"/>
    <w:basedOn w:val="TOCHeadingforRFP"/>
    <w:next w:val="Normal"/>
    <w:link w:val="Heading9Char"/>
    <w:rsid w:val="00C33C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C0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C33C01"/>
    <w:rPr>
      <w:rFonts w:eastAsiaTheme="majorEastAsia" w:cstheme="majorBidi"/>
      <w:b/>
      <w:bCs/>
      <w:smallCaps/>
      <w:sz w:val="24"/>
      <w:szCs w:val="24"/>
    </w:rPr>
  </w:style>
  <w:style w:type="character" w:customStyle="1" w:styleId="Heading4Char">
    <w:name w:val="Heading 4 Char"/>
    <w:basedOn w:val="DefaultParagraphFont"/>
    <w:link w:val="Heading4"/>
    <w:rsid w:val="00C33C01"/>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C33C01"/>
    <w:rPr>
      <w:rFonts w:eastAsiaTheme="majorEastAsia" w:cstheme="majorBidi"/>
      <w:b/>
      <w:bCs/>
      <w:smallCaps/>
      <w:sz w:val="24"/>
      <w:szCs w:val="24"/>
    </w:rPr>
  </w:style>
  <w:style w:type="paragraph" w:styleId="PlainText">
    <w:name w:val="Plain Text"/>
    <w:basedOn w:val="Normal"/>
    <w:link w:val="PlainTextChar"/>
    <w:uiPriority w:val="99"/>
    <w:unhideWhenUsed/>
    <w:rsid w:val="00C33C01"/>
    <w:rPr>
      <w:rFonts w:ascii="Consolas" w:hAnsi="Consolas" w:cs="Consolas"/>
      <w:sz w:val="21"/>
      <w:szCs w:val="21"/>
    </w:rPr>
  </w:style>
  <w:style w:type="character" w:customStyle="1" w:styleId="PlainTextChar">
    <w:name w:val="Plain Text Char"/>
    <w:basedOn w:val="DefaultParagraphFont"/>
    <w:link w:val="PlainText"/>
    <w:uiPriority w:val="99"/>
    <w:rsid w:val="00C33C01"/>
    <w:rPr>
      <w:rFonts w:ascii="Consolas" w:hAnsi="Consolas" w:cs="Consolas"/>
      <w:sz w:val="21"/>
      <w:szCs w:val="21"/>
    </w:rPr>
  </w:style>
  <w:style w:type="paragraph" w:styleId="ListParagraph">
    <w:name w:val="List Paragraph"/>
    <w:basedOn w:val="Normal"/>
    <w:uiPriority w:val="34"/>
    <w:qFormat/>
    <w:rsid w:val="00C33C01"/>
    <w:pPr>
      <w:ind w:left="720"/>
    </w:pPr>
  </w:style>
  <w:style w:type="character" w:styleId="CommentReference">
    <w:name w:val="annotation reference"/>
    <w:basedOn w:val="DefaultParagraphFont"/>
    <w:uiPriority w:val="99"/>
    <w:unhideWhenUsed/>
    <w:rsid w:val="00C33C01"/>
    <w:rPr>
      <w:sz w:val="16"/>
      <w:szCs w:val="16"/>
    </w:rPr>
  </w:style>
  <w:style w:type="paragraph" w:styleId="CommentText">
    <w:name w:val="annotation text"/>
    <w:basedOn w:val="Normal"/>
    <w:link w:val="CommentTextChar"/>
    <w:unhideWhenUsed/>
    <w:rsid w:val="00C33C01"/>
    <w:rPr>
      <w:sz w:val="20"/>
      <w:szCs w:val="20"/>
    </w:rPr>
  </w:style>
  <w:style w:type="character" w:customStyle="1" w:styleId="CommentTextChar">
    <w:name w:val="Comment Text Char"/>
    <w:basedOn w:val="DefaultParagraphFont"/>
    <w:link w:val="CommentText"/>
    <w:rsid w:val="00C33C0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3C01"/>
    <w:rPr>
      <w:b/>
      <w:bCs/>
    </w:rPr>
  </w:style>
  <w:style w:type="character" w:customStyle="1" w:styleId="CommentSubjectChar">
    <w:name w:val="Comment Subject Char"/>
    <w:basedOn w:val="CommentTextChar"/>
    <w:link w:val="CommentSubject"/>
    <w:uiPriority w:val="99"/>
    <w:semiHidden/>
    <w:rsid w:val="00C33C01"/>
    <w:rPr>
      <w:rFonts w:ascii="Calibri" w:hAnsi="Calibri" w:cs="Calibri"/>
      <w:b/>
      <w:bCs/>
      <w:sz w:val="20"/>
      <w:szCs w:val="20"/>
    </w:rPr>
  </w:style>
  <w:style w:type="paragraph" w:styleId="BalloonText">
    <w:name w:val="Balloon Text"/>
    <w:basedOn w:val="Normal"/>
    <w:link w:val="BalloonTextChar"/>
    <w:uiPriority w:val="99"/>
    <w:semiHidden/>
    <w:unhideWhenUsed/>
    <w:rsid w:val="00C33C01"/>
    <w:rPr>
      <w:rFonts w:ascii="Tahoma" w:hAnsi="Tahoma" w:cs="Tahoma"/>
      <w:sz w:val="16"/>
      <w:szCs w:val="16"/>
    </w:rPr>
  </w:style>
  <w:style w:type="character" w:customStyle="1" w:styleId="BalloonTextChar">
    <w:name w:val="Balloon Text Char"/>
    <w:basedOn w:val="DefaultParagraphFont"/>
    <w:link w:val="BalloonText"/>
    <w:uiPriority w:val="99"/>
    <w:semiHidden/>
    <w:rsid w:val="00C33C01"/>
    <w:rPr>
      <w:rFonts w:ascii="Tahoma" w:hAnsi="Tahoma" w:cs="Tahoma"/>
      <w:sz w:val="16"/>
      <w:szCs w:val="16"/>
    </w:rPr>
  </w:style>
  <w:style w:type="paragraph" w:styleId="MessageHeader">
    <w:name w:val="Message Header"/>
    <w:basedOn w:val="BodyText"/>
    <w:link w:val="MessageHeaderChar"/>
    <w:semiHidden/>
    <w:rsid w:val="00C33C01"/>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C33C01"/>
    <w:rPr>
      <w:rFonts w:ascii="Garamond" w:eastAsia="Times New Roman" w:hAnsi="Garamond" w:cs="Times New Roman"/>
      <w:caps/>
      <w:sz w:val="18"/>
      <w:szCs w:val="20"/>
    </w:rPr>
  </w:style>
  <w:style w:type="character" w:customStyle="1" w:styleId="MessageHeaderLabel">
    <w:name w:val="Message Header Label"/>
    <w:rsid w:val="00C33C01"/>
    <w:rPr>
      <w:b/>
      <w:sz w:val="18"/>
    </w:rPr>
  </w:style>
  <w:style w:type="paragraph" w:styleId="BodyText">
    <w:name w:val="Body Text"/>
    <w:basedOn w:val="Normal"/>
    <w:link w:val="BodyTextChar"/>
    <w:uiPriority w:val="99"/>
    <w:semiHidden/>
    <w:unhideWhenUsed/>
    <w:rsid w:val="00C33C01"/>
    <w:pPr>
      <w:spacing w:after="120"/>
    </w:pPr>
  </w:style>
  <w:style w:type="character" w:customStyle="1" w:styleId="BodyTextChar">
    <w:name w:val="Body Text Char"/>
    <w:basedOn w:val="DefaultParagraphFont"/>
    <w:link w:val="BodyText"/>
    <w:uiPriority w:val="99"/>
    <w:semiHidden/>
    <w:rsid w:val="00C33C01"/>
    <w:rPr>
      <w:rFonts w:ascii="Calibri" w:hAnsi="Calibri" w:cs="Calibri"/>
    </w:rPr>
  </w:style>
  <w:style w:type="paragraph" w:styleId="BodyText2">
    <w:name w:val="Body Text 2"/>
    <w:basedOn w:val="Normal"/>
    <w:link w:val="BodyText2Char"/>
    <w:uiPriority w:val="99"/>
    <w:unhideWhenUsed/>
    <w:rsid w:val="00C33C01"/>
    <w:pPr>
      <w:spacing w:after="120" w:line="480" w:lineRule="auto"/>
    </w:pPr>
  </w:style>
  <w:style w:type="character" w:customStyle="1" w:styleId="BodyText2Char">
    <w:name w:val="Body Text 2 Char"/>
    <w:basedOn w:val="DefaultParagraphFont"/>
    <w:link w:val="BodyText2"/>
    <w:uiPriority w:val="99"/>
    <w:rsid w:val="00C33C01"/>
    <w:rPr>
      <w:rFonts w:ascii="Calibri" w:hAnsi="Calibri" w:cs="Calibri"/>
    </w:rPr>
  </w:style>
  <w:style w:type="character" w:styleId="Hyperlink">
    <w:name w:val="Hyperlink"/>
    <w:basedOn w:val="DefaultParagraphFont"/>
    <w:uiPriority w:val="99"/>
    <w:rsid w:val="00C33C01"/>
    <w:rPr>
      <w:color w:val="0000FF"/>
      <w:u w:val="single"/>
    </w:rPr>
  </w:style>
  <w:style w:type="character" w:styleId="Emphasis">
    <w:name w:val="Emphasis"/>
    <w:basedOn w:val="DefaultParagraphFont"/>
    <w:qFormat/>
    <w:rsid w:val="00C33C01"/>
    <w:rPr>
      <w:i/>
      <w:iCs/>
    </w:rPr>
  </w:style>
  <w:style w:type="paragraph" w:styleId="Header">
    <w:name w:val="header"/>
    <w:basedOn w:val="Normal"/>
    <w:link w:val="HeaderChar"/>
    <w:unhideWhenUsed/>
    <w:rsid w:val="00C33C01"/>
    <w:pPr>
      <w:tabs>
        <w:tab w:val="center" w:pos="4680"/>
        <w:tab w:val="right" w:pos="9360"/>
      </w:tabs>
    </w:pPr>
  </w:style>
  <w:style w:type="character" w:customStyle="1" w:styleId="HeaderChar">
    <w:name w:val="Header Char"/>
    <w:basedOn w:val="DefaultParagraphFont"/>
    <w:link w:val="Header"/>
    <w:rsid w:val="00C33C01"/>
    <w:rPr>
      <w:rFonts w:ascii="Calibri" w:hAnsi="Calibri" w:cs="Calibri"/>
    </w:rPr>
  </w:style>
  <w:style w:type="paragraph" w:styleId="Footer">
    <w:name w:val="footer"/>
    <w:basedOn w:val="Normal"/>
    <w:link w:val="FooterChar"/>
    <w:unhideWhenUsed/>
    <w:rsid w:val="00C33C01"/>
    <w:pPr>
      <w:tabs>
        <w:tab w:val="center" w:pos="4680"/>
        <w:tab w:val="right" w:pos="9360"/>
      </w:tabs>
    </w:pPr>
  </w:style>
  <w:style w:type="character" w:customStyle="1" w:styleId="FooterChar">
    <w:name w:val="Footer Char"/>
    <w:basedOn w:val="DefaultParagraphFont"/>
    <w:link w:val="Footer"/>
    <w:rsid w:val="00C33C01"/>
    <w:rPr>
      <w:rFonts w:ascii="Calibri" w:hAnsi="Calibri" w:cs="Calibri"/>
    </w:rPr>
  </w:style>
  <w:style w:type="character" w:styleId="FollowedHyperlink">
    <w:name w:val="FollowedHyperlink"/>
    <w:basedOn w:val="DefaultParagraphFont"/>
    <w:uiPriority w:val="99"/>
    <w:semiHidden/>
    <w:unhideWhenUsed/>
    <w:rsid w:val="00C33C01"/>
    <w:rPr>
      <w:color w:val="954F72" w:themeColor="followedHyperlink"/>
      <w:u w:val="single"/>
    </w:rPr>
  </w:style>
  <w:style w:type="numbering" w:customStyle="1" w:styleId="Style1">
    <w:name w:val="Style1"/>
    <w:uiPriority w:val="99"/>
    <w:rsid w:val="00C33C01"/>
    <w:pPr>
      <w:numPr>
        <w:numId w:val="3"/>
      </w:numPr>
    </w:pPr>
  </w:style>
  <w:style w:type="paragraph" w:styleId="DocumentMap">
    <w:name w:val="Document Map"/>
    <w:basedOn w:val="Normal"/>
    <w:link w:val="DocumentMapChar"/>
    <w:rsid w:val="00C33C01"/>
    <w:rPr>
      <w:rFonts w:ascii="Tahoma" w:hAnsi="Tahoma" w:cs="Tahoma"/>
      <w:sz w:val="16"/>
      <w:szCs w:val="16"/>
    </w:rPr>
  </w:style>
  <w:style w:type="character" w:customStyle="1" w:styleId="DocumentMapChar">
    <w:name w:val="Document Map Char"/>
    <w:basedOn w:val="DefaultParagraphFont"/>
    <w:link w:val="DocumentMap"/>
    <w:rsid w:val="00C33C01"/>
    <w:rPr>
      <w:rFonts w:ascii="Tahoma" w:hAnsi="Tahoma" w:cs="Tahoma"/>
      <w:sz w:val="16"/>
      <w:szCs w:val="16"/>
    </w:rPr>
  </w:style>
  <w:style w:type="paragraph" w:styleId="TOCHeading">
    <w:name w:val="TOC Heading"/>
    <w:basedOn w:val="Heading1"/>
    <w:next w:val="Normal"/>
    <w:uiPriority w:val="39"/>
    <w:unhideWhenUsed/>
    <w:qFormat/>
    <w:rsid w:val="00C33C01"/>
    <w:pPr>
      <w:spacing w:line="276" w:lineRule="auto"/>
      <w:outlineLvl w:val="9"/>
    </w:pPr>
  </w:style>
  <w:style w:type="paragraph" w:customStyle="1" w:styleId="TOCHeadingforRFP">
    <w:name w:val="TOC Heading for RFP"/>
    <w:basedOn w:val="TOCHeading"/>
    <w:rsid w:val="00C33C01"/>
    <w:pPr>
      <w:pBdr>
        <w:top w:val="single" w:sz="4" w:space="1" w:color="auto" w:shadow="1"/>
        <w:left w:val="single" w:sz="4" w:space="4" w:color="auto" w:shadow="1"/>
        <w:bottom w:val="single" w:sz="4" w:space="1" w:color="auto" w:shadow="1"/>
        <w:right w:val="single" w:sz="4" w:space="4" w:color="auto" w:shadow="1"/>
      </w:pBdr>
      <w:spacing w:before="0" w:line="240" w:lineRule="auto"/>
    </w:pPr>
    <w:rPr>
      <w:rFonts w:asciiTheme="minorHAnsi" w:hAnsiTheme="minorHAnsi"/>
      <w:smallCaps/>
      <w:color w:val="auto"/>
      <w:sz w:val="24"/>
      <w:szCs w:val="24"/>
    </w:rPr>
  </w:style>
  <w:style w:type="paragraph" w:styleId="TOC2">
    <w:name w:val="toc 2"/>
    <w:basedOn w:val="Normal"/>
    <w:next w:val="Normal"/>
    <w:autoRedefine/>
    <w:uiPriority w:val="39"/>
    <w:unhideWhenUsed/>
    <w:qFormat/>
    <w:rsid w:val="00C33C01"/>
    <w:pPr>
      <w:spacing w:after="100" w:line="276" w:lineRule="auto"/>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C33C01"/>
    <w:pPr>
      <w:spacing w:after="100" w:line="276" w:lineRule="auto"/>
    </w:pPr>
    <w:rPr>
      <w:rFonts w:asciiTheme="minorHAnsi" w:eastAsiaTheme="minorEastAsia" w:hAnsiTheme="minorHAnsi" w:cstheme="minorBidi"/>
    </w:rPr>
  </w:style>
  <w:style w:type="paragraph" w:styleId="TOC3">
    <w:name w:val="toc 3"/>
    <w:basedOn w:val="Normal"/>
    <w:next w:val="Normal"/>
    <w:autoRedefine/>
    <w:uiPriority w:val="39"/>
    <w:unhideWhenUsed/>
    <w:qFormat/>
    <w:rsid w:val="00C33C01"/>
    <w:pPr>
      <w:spacing w:after="100" w:line="276" w:lineRule="auto"/>
      <w:ind w:left="440"/>
    </w:pPr>
    <w:rPr>
      <w:rFonts w:asciiTheme="minorHAnsi" w:eastAsiaTheme="minorEastAsia" w:hAnsiTheme="minorHAnsi" w:cstheme="minorBidi"/>
    </w:rPr>
  </w:style>
  <w:style w:type="paragraph" w:styleId="BodyTextIndent">
    <w:name w:val="Body Text Indent"/>
    <w:basedOn w:val="Normal"/>
    <w:link w:val="BodyTextIndentChar"/>
    <w:rsid w:val="00C33C01"/>
    <w:pPr>
      <w:spacing w:after="120"/>
      <w:ind w:left="360"/>
    </w:pPr>
  </w:style>
  <w:style w:type="character" w:customStyle="1" w:styleId="BodyTextIndentChar">
    <w:name w:val="Body Text Indent Char"/>
    <w:basedOn w:val="DefaultParagraphFont"/>
    <w:link w:val="BodyTextIndent"/>
    <w:rsid w:val="00C33C01"/>
    <w:rPr>
      <w:rFonts w:ascii="Calibri" w:hAnsi="Calibri" w:cs="Calibri"/>
    </w:rPr>
  </w:style>
  <w:style w:type="paragraph" w:styleId="BodyTextIndent2">
    <w:name w:val="Body Text Indent 2"/>
    <w:basedOn w:val="Normal"/>
    <w:link w:val="BodyTextIndent2Char"/>
    <w:rsid w:val="00C33C01"/>
    <w:pPr>
      <w:spacing w:after="120" w:line="480" w:lineRule="auto"/>
      <w:ind w:left="360"/>
    </w:pPr>
  </w:style>
  <w:style w:type="character" w:customStyle="1" w:styleId="BodyTextIndent2Char">
    <w:name w:val="Body Text Indent 2 Char"/>
    <w:basedOn w:val="DefaultParagraphFont"/>
    <w:link w:val="BodyTextIndent2"/>
    <w:rsid w:val="00C33C01"/>
    <w:rPr>
      <w:rFonts w:ascii="Calibri" w:hAnsi="Calibri" w:cs="Calibri"/>
    </w:rPr>
  </w:style>
  <w:style w:type="paragraph" w:styleId="BodyTextIndent3">
    <w:name w:val="Body Text Indent 3"/>
    <w:basedOn w:val="Normal"/>
    <w:link w:val="BodyTextIndent3Char"/>
    <w:rsid w:val="00C33C01"/>
    <w:pPr>
      <w:spacing w:after="120"/>
      <w:ind w:left="360"/>
    </w:pPr>
    <w:rPr>
      <w:sz w:val="16"/>
      <w:szCs w:val="16"/>
    </w:rPr>
  </w:style>
  <w:style w:type="character" w:customStyle="1" w:styleId="BodyTextIndent3Char">
    <w:name w:val="Body Text Indent 3 Char"/>
    <w:basedOn w:val="DefaultParagraphFont"/>
    <w:link w:val="BodyTextIndent3"/>
    <w:rsid w:val="00C33C01"/>
    <w:rPr>
      <w:rFonts w:ascii="Calibri" w:hAnsi="Calibri" w:cs="Calibri"/>
      <w:sz w:val="16"/>
      <w:szCs w:val="16"/>
    </w:rPr>
  </w:style>
  <w:style w:type="paragraph" w:styleId="NoSpacing">
    <w:name w:val="No Spacing"/>
    <w:uiPriority w:val="1"/>
    <w:qFormat/>
    <w:rsid w:val="00C33C01"/>
    <w:pPr>
      <w:spacing w:after="0" w:line="240" w:lineRule="auto"/>
    </w:pPr>
  </w:style>
  <w:style w:type="paragraph" w:customStyle="1" w:styleId="Default">
    <w:name w:val="Default"/>
    <w:rsid w:val="00C33C01"/>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semiHidden/>
    <w:rsid w:val="00C33C01"/>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C33C01"/>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33C0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33C01"/>
    <w:rPr>
      <w:vertAlign w:val="superscript"/>
    </w:rPr>
  </w:style>
  <w:style w:type="character" w:customStyle="1" w:styleId="UnresolvedMention1">
    <w:name w:val="Unresolved Mention1"/>
    <w:basedOn w:val="DefaultParagraphFont"/>
    <w:uiPriority w:val="99"/>
    <w:semiHidden/>
    <w:unhideWhenUsed/>
    <w:rsid w:val="00C33C01"/>
    <w:rPr>
      <w:color w:val="808080"/>
      <w:shd w:val="clear" w:color="auto" w:fill="E6E6E6"/>
    </w:rPr>
  </w:style>
  <w:style w:type="character" w:customStyle="1" w:styleId="UnresolvedMention2">
    <w:name w:val="Unresolved Mention2"/>
    <w:basedOn w:val="DefaultParagraphFont"/>
    <w:uiPriority w:val="99"/>
    <w:semiHidden/>
    <w:unhideWhenUsed/>
    <w:rsid w:val="00C33C01"/>
    <w:rPr>
      <w:color w:val="808080"/>
      <w:shd w:val="clear" w:color="auto" w:fill="E6E6E6"/>
    </w:rPr>
  </w:style>
  <w:style w:type="character" w:customStyle="1" w:styleId="UnresolvedMention3">
    <w:name w:val="Unresolved Mention3"/>
    <w:basedOn w:val="DefaultParagraphFont"/>
    <w:rsid w:val="00C33C01"/>
    <w:rPr>
      <w:color w:val="808080"/>
      <w:shd w:val="clear" w:color="auto" w:fill="E6E6E6"/>
    </w:rPr>
  </w:style>
  <w:style w:type="character" w:styleId="UnresolvedMention">
    <w:name w:val="Unresolved Mention"/>
    <w:basedOn w:val="DefaultParagraphFont"/>
    <w:uiPriority w:val="99"/>
    <w:unhideWhenUsed/>
    <w:rsid w:val="00C33C01"/>
    <w:rPr>
      <w:color w:val="808080"/>
      <w:shd w:val="clear" w:color="auto" w:fill="E6E6E6"/>
    </w:rPr>
  </w:style>
  <w:style w:type="table" w:styleId="TableGrid">
    <w:name w:val="Table Grid"/>
    <w:basedOn w:val="TableNormal"/>
    <w:uiPriority w:val="39"/>
    <w:rsid w:val="00C33C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C33C01"/>
    <w:rPr>
      <w:color w:val="2B579A"/>
      <w:shd w:val="clear" w:color="auto" w:fill="E1DFDD"/>
    </w:rPr>
  </w:style>
  <w:style w:type="character" w:customStyle="1" w:styleId="span-user-name">
    <w:name w:val="span-user-name"/>
    <w:basedOn w:val="DefaultParagraphFont"/>
    <w:rsid w:val="00B3510C"/>
  </w:style>
  <w:style w:type="paragraph" w:customStyle="1" w:styleId="paragraph">
    <w:name w:val="paragraph"/>
    <w:basedOn w:val="Normal"/>
    <w:rsid w:val="00F41AE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41AEB"/>
  </w:style>
  <w:style w:type="character" w:customStyle="1" w:styleId="tabchar">
    <w:name w:val="tabchar"/>
    <w:basedOn w:val="DefaultParagraphFont"/>
    <w:rsid w:val="00F41AEB"/>
  </w:style>
  <w:style w:type="character" w:customStyle="1" w:styleId="eop">
    <w:name w:val="eop"/>
    <w:basedOn w:val="DefaultParagraphFont"/>
    <w:rsid w:val="00F41AEB"/>
  </w:style>
  <w:style w:type="paragraph" w:styleId="NormalWeb">
    <w:name w:val="Normal (Web)"/>
    <w:basedOn w:val="Normal"/>
    <w:uiPriority w:val="99"/>
    <w:semiHidden/>
    <w:unhideWhenUsed/>
    <w:rsid w:val="00173E3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278561">
      <w:bodyDiv w:val="1"/>
      <w:marLeft w:val="0"/>
      <w:marRight w:val="0"/>
      <w:marTop w:val="0"/>
      <w:marBottom w:val="0"/>
      <w:divBdr>
        <w:top w:val="none" w:sz="0" w:space="0" w:color="auto"/>
        <w:left w:val="none" w:sz="0" w:space="0" w:color="auto"/>
        <w:bottom w:val="none" w:sz="0" w:space="0" w:color="auto"/>
        <w:right w:val="none" w:sz="0" w:space="0" w:color="auto"/>
      </w:divBdr>
      <w:divsChild>
        <w:div w:id="38555809">
          <w:marLeft w:val="0"/>
          <w:marRight w:val="0"/>
          <w:marTop w:val="0"/>
          <w:marBottom w:val="0"/>
          <w:divBdr>
            <w:top w:val="none" w:sz="0" w:space="0" w:color="auto"/>
            <w:left w:val="none" w:sz="0" w:space="0" w:color="auto"/>
            <w:bottom w:val="none" w:sz="0" w:space="0" w:color="auto"/>
            <w:right w:val="none" w:sz="0" w:space="0" w:color="auto"/>
          </w:divBdr>
        </w:div>
        <w:div w:id="181165162">
          <w:marLeft w:val="0"/>
          <w:marRight w:val="0"/>
          <w:marTop w:val="0"/>
          <w:marBottom w:val="0"/>
          <w:divBdr>
            <w:top w:val="none" w:sz="0" w:space="0" w:color="auto"/>
            <w:left w:val="none" w:sz="0" w:space="0" w:color="auto"/>
            <w:bottom w:val="none" w:sz="0" w:space="0" w:color="auto"/>
            <w:right w:val="none" w:sz="0" w:space="0" w:color="auto"/>
          </w:divBdr>
        </w:div>
        <w:div w:id="306277731">
          <w:marLeft w:val="0"/>
          <w:marRight w:val="0"/>
          <w:marTop w:val="0"/>
          <w:marBottom w:val="0"/>
          <w:divBdr>
            <w:top w:val="none" w:sz="0" w:space="0" w:color="auto"/>
            <w:left w:val="none" w:sz="0" w:space="0" w:color="auto"/>
            <w:bottom w:val="none" w:sz="0" w:space="0" w:color="auto"/>
            <w:right w:val="none" w:sz="0" w:space="0" w:color="auto"/>
          </w:divBdr>
        </w:div>
        <w:div w:id="376004440">
          <w:marLeft w:val="0"/>
          <w:marRight w:val="0"/>
          <w:marTop w:val="0"/>
          <w:marBottom w:val="0"/>
          <w:divBdr>
            <w:top w:val="none" w:sz="0" w:space="0" w:color="auto"/>
            <w:left w:val="none" w:sz="0" w:space="0" w:color="auto"/>
            <w:bottom w:val="none" w:sz="0" w:space="0" w:color="auto"/>
            <w:right w:val="none" w:sz="0" w:space="0" w:color="auto"/>
          </w:divBdr>
        </w:div>
        <w:div w:id="522285387">
          <w:marLeft w:val="0"/>
          <w:marRight w:val="0"/>
          <w:marTop w:val="0"/>
          <w:marBottom w:val="0"/>
          <w:divBdr>
            <w:top w:val="none" w:sz="0" w:space="0" w:color="auto"/>
            <w:left w:val="none" w:sz="0" w:space="0" w:color="auto"/>
            <w:bottom w:val="none" w:sz="0" w:space="0" w:color="auto"/>
            <w:right w:val="none" w:sz="0" w:space="0" w:color="auto"/>
          </w:divBdr>
        </w:div>
        <w:div w:id="1177228718">
          <w:marLeft w:val="0"/>
          <w:marRight w:val="0"/>
          <w:marTop w:val="0"/>
          <w:marBottom w:val="0"/>
          <w:divBdr>
            <w:top w:val="none" w:sz="0" w:space="0" w:color="auto"/>
            <w:left w:val="none" w:sz="0" w:space="0" w:color="auto"/>
            <w:bottom w:val="none" w:sz="0" w:space="0" w:color="auto"/>
            <w:right w:val="none" w:sz="0" w:space="0" w:color="auto"/>
          </w:divBdr>
        </w:div>
        <w:div w:id="1344670418">
          <w:marLeft w:val="0"/>
          <w:marRight w:val="0"/>
          <w:marTop w:val="0"/>
          <w:marBottom w:val="0"/>
          <w:divBdr>
            <w:top w:val="none" w:sz="0" w:space="0" w:color="auto"/>
            <w:left w:val="none" w:sz="0" w:space="0" w:color="auto"/>
            <w:bottom w:val="none" w:sz="0" w:space="0" w:color="auto"/>
            <w:right w:val="none" w:sz="0" w:space="0" w:color="auto"/>
          </w:divBdr>
        </w:div>
        <w:div w:id="1491599871">
          <w:marLeft w:val="0"/>
          <w:marRight w:val="0"/>
          <w:marTop w:val="0"/>
          <w:marBottom w:val="0"/>
          <w:divBdr>
            <w:top w:val="none" w:sz="0" w:space="0" w:color="auto"/>
            <w:left w:val="none" w:sz="0" w:space="0" w:color="auto"/>
            <w:bottom w:val="none" w:sz="0" w:space="0" w:color="auto"/>
            <w:right w:val="none" w:sz="0" w:space="0" w:color="auto"/>
          </w:divBdr>
        </w:div>
        <w:div w:id="2136291220">
          <w:marLeft w:val="0"/>
          <w:marRight w:val="0"/>
          <w:marTop w:val="0"/>
          <w:marBottom w:val="0"/>
          <w:divBdr>
            <w:top w:val="none" w:sz="0" w:space="0" w:color="auto"/>
            <w:left w:val="none" w:sz="0" w:space="0" w:color="auto"/>
            <w:bottom w:val="none" w:sz="0" w:space="0" w:color="auto"/>
            <w:right w:val="none" w:sz="0" w:space="0" w:color="auto"/>
          </w:divBdr>
        </w:div>
      </w:divsChild>
    </w:div>
    <w:div w:id="15349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vracialjustice.wixsite.com/framework" TargetMode="External"/><Relationship Id="rId18" Type="http://schemas.openxmlformats.org/officeDocument/2006/relationships/hyperlink" Target="https://zoom.us/meeting/register/tJ0vcu2pqz8vHdwIu66fYoYVN_n_oopKp4q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forward@aidsunited.org" TargetMode="External"/><Relationship Id="rId7" Type="http://schemas.openxmlformats.org/officeDocument/2006/relationships/settings" Target="settings.xml"/><Relationship Id="rId12" Type="http://schemas.openxmlformats.org/officeDocument/2006/relationships/hyperlink" Target="https://blackaids.org/we-the-people/" TargetMode="External"/><Relationship Id="rId17" Type="http://schemas.openxmlformats.org/officeDocument/2006/relationships/hyperlink" Target="https://aidsunited.org/wp-content/uploads/2022/01/Implementation-Plan-Template-iFORWARD-2022.docx" TargetMode="External"/><Relationship Id="rId25" Type="http://schemas.openxmlformats.org/officeDocument/2006/relationships/hyperlink" Target="mailto:iforward@aidsunited.org"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hiv.gov/federal-response/national-hiv-aids-strategy/national-hiv-aids-strategy-2022-2025" TargetMode="External"/><Relationship Id="rId20" Type="http://schemas.openxmlformats.org/officeDocument/2006/relationships/hyperlink" Target="https://aidsunited.org/wp-content/uploads/2022/01/Implementation-Plan-Template-iFORWARD-202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caaids.org/2021/04/28/lessons-learned-from-covid-continuud-uses-technology-to-eliminate-barriers-to-hiv-care-and-treatment-during-the-pandemic/" TargetMode="External"/><Relationship Id="rId24" Type="http://schemas.openxmlformats.org/officeDocument/2006/relationships/hyperlink" Target="https://zoom.us/meeting/register/tJ0vcu2pqz8vHdwIu66fYoYVN_n_oopKp4qR"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cdc.gov/endhiv/index.html" TargetMode="External"/><Relationship Id="rId23" Type="http://schemas.openxmlformats.org/officeDocument/2006/relationships/hyperlink" Target="https://aidsunited.org/wp-content/uploads/2022/01/Application-Project-Budget-Template-iFORWARD-2022.xls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idsunited.org/wp-content/uploads/2022/01/Application-Project-Budget-Template-iFORWARD-2022.xls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dsunited.org/meaningful-involvement-of-people-with-hiv-aids-mipa-2/" TargetMode="External"/><Relationship Id="rId22" Type="http://schemas.openxmlformats.org/officeDocument/2006/relationships/hyperlink" Target="https://aidsunited.org/wp-content/uploads/2022/01/Implementation-Plan-Template-iFORWARD-2022.docx"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hiv/pdf/library/reports/surveillance/cdc-hiv-surveillance-report-us.pdf" TargetMode="External"/><Relationship Id="rId1" Type="http://schemas.openxmlformats.org/officeDocument/2006/relationships/hyperlink" Target="https://www.census.gov/popest/data/state/totals/2018/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8BA6275-CBEF-40C8-8DFF-67C556560DFE}">
    <t:Anchor>
      <t:Comment id="1013850741"/>
    </t:Anchor>
    <t:History>
      <t:Event id="{67CE6539-4371-4BF7-A04C-08A04A8F81DE}" time="2022-01-17T19:35:33.387Z">
        <t:Attribution userId="S::mterry@aidsunited.org::998031e3-3db3-460f-b3fc-c37375b4a946" userProvider="AD" userName="Marvell L. Terry II"/>
        <t:Anchor>
          <t:Comment id="1013850741"/>
        </t:Anchor>
        <t:Create/>
      </t:Event>
      <t:Event id="{4D666AA8-8F57-41DA-B4CE-B90FD54C7F09}" time="2022-01-17T19:35:33.387Z">
        <t:Attribution userId="S::mterry@aidsunited.org::998031e3-3db3-460f-b3fc-c37375b4a946" userProvider="AD" userName="Marvell L. Terry II"/>
        <t:Anchor>
          <t:Comment id="1013850741"/>
        </t:Anchor>
        <t:Assign userId="S::across@aidsunited.org::bc6b1cd8-49db-4861-ae19-9489f00edcd7" userProvider="AD" userName="Athena Cross"/>
      </t:Event>
      <t:Event id="{0F8F6969-9296-4169-B2E1-949DCA7B8B32}" time="2022-01-17T19:35:33.387Z">
        <t:Attribution userId="S::mterry@aidsunited.org::998031e3-3db3-460f-b3fc-c37375b4a946" userProvider="AD" userName="Marvell L. Terry II"/>
        <t:Anchor>
          <t:Comment id="1013850741"/>
        </t:Anchor>
        <t:SetTitle title="@Athena Cross how does this read?"/>
      </t:Event>
      <t:Event id="{2837DEBA-5041-4291-91DE-916B785656E8}" time="2022-01-17T19:46:49.111Z">
        <t:Attribution userId="S::mterry@aidsunited.org::998031e3-3db3-460f-b3fc-c37375b4a946" userProvider="AD" userName="Marvell L. Terry II"/>
        <t:Progress percentComplete="100"/>
      </t:Event>
      <t:Event id="{F4B138DC-3C2A-44A7-A9A3-11748F7DDE7A}" time="2022-01-17T19:52:04.265Z">
        <t:Attribution userId="S::across@aidsunited.org::bc6b1cd8-49db-4861-ae19-9489f00edcd7" userProvider="AD" userName="Athena Cross"/>
        <t:Progress percentComplete="100"/>
      </t:Event>
    </t:History>
  </t:Task>
  <t:Task id="{7DC2A1ED-79AE-4F7F-A627-4CB79F14A8CF}">
    <t:Anchor>
      <t:Comment id="789064176"/>
    </t:Anchor>
    <t:History>
      <t:Event id="{5CB71057-E8C7-4921-9593-342FA72E153F}" time="2022-01-17T19:58:02.862Z">
        <t:Attribution userId="S::mterry@aidsunited.org::998031e3-3db3-460f-b3fc-c37375b4a946" userProvider="AD" userName="Marvell L. Terry II"/>
        <t:Anchor>
          <t:Comment id="789064176"/>
        </t:Anchor>
        <t:Create/>
      </t:Event>
      <t:Event id="{301FD4F2-2BED-4F64-A385-F00A0BF807BF}" time="2022-01-17T19:58:02.862Z">
        <t:Attribution userId="S::mterry@aidsunited.org::998031e3-3db3-460f-b3fc-c37375b4a946" userProvider="AD" userName="Marvell L. Terry II"/>
        <t:Anchor>
          <t:Comment id="789064176"/>
        </t:Anchor>
        <t:Assign userId="S::across@aidsunited.org::bc6b1cd8-49db-4861-ae19-9489f00edcd7" userProvider="AD" userName="Athena Cross"/>
      </t:Event>
      <t:Event id="{11F3A5C9-BD5C-44AB-AE02-B4D28A3DD5D1}" time="2022-01-17T19:58:02.862Z">
        <t:Attribution userId="S::mterry@aidsunited.org::998031e3-3db3-460f-b3fc-c37375b4a946" userProvider="AD" userName="Marvell L. Terry II"/>
        <t:Anchor>
          <t:Comment id="789064176"/>
        </t:Anchor>
        <t:SetTitle title="thoughts of moving that here @Athena Cross"/>
      </t:Event>
      <t:Event id="{727C73EC-A287-4943-A7C2-3A9C40940BA4}" time="2022-01-17T20:06:59.279Z">
        <t:Attribution userId="S::mterry@aidsunited.org::998031e3-3db3-460f-b3fc-c37375b4a946" userProvider="AD" userName="Marvell L. Terry II"/>
        <t:Progress percentComplete="100"/>
      </t:Event>
    </t:History>
  </t:Task>
  <t:Task id="{D6D9F84F-A865-42B8-8566-221CDFE1E228}">
    <t:Anchor>
      <t:Comment id="802927275"/>
    </t:Anchor>
    <t:History>
      <t:Event id="{D9079CC5-6C30-4679-B3DD-363BCBDF568C}" time="2022-01-17T23:16:28.77Z">
        <t:Attribution userId="S::mterry@aidsunited.org::998031e3-3db3-460f-b3fc-c37375b4a946" userProvider="AD" userName="Marvell L. Terry II"/>
        <t:Anchor>
          <t:Comment id="2144527054"/>
        </t:Anchor>
        <t:Create/>
      </t:Event>
      <t:Event id="{8107AA81-8AC9-4C28-8D76-0BF3FBB78DD3}" time="2022-01-17T23:16:28.77Z">
        <t:Attribution userId="S::mterry@aidsunited.org::998031e3-3db3-460f-b3fc-c37375b4a946" userProvider="AD" userName="Marvell L. Terry II"/>
        <t:Anchor>
          <t:Comment id="2144527054"/>
        </t:Anchor>
        <t:Assign userId="S::across@aidsunited.org::bc6b1cd8-49db-4861-ae19-9489f00edcd7" userProvider="AD" userName="Athena Cross"/>
      </t:Event>
      <t:Event id="{B59B869A-F2CB-4AC1-86FA-1398C0F6C5E1}" time="2022-01-17T23:16:28.77Z">
        <t:Attribution userId="S::mterry@aidsunited.org::998031e3-3db3-460f-b3fc-c37375b4a946" userProvider="AD" userName="Marvell L. Terry II"/>
        <t:Anchor>
          <t:Comment id="2144527054"/>
        </t:Anchor>
        <t:SetTitle title="@Athena Cross shouldn't this just be deleted?"/>
      </t:Event>
      <t:Event id="{0AC32342-D3B0-4CE4-B503-57A378062F16}" time="2022-01-18T17:39:20.448Z">
        <t:Attribution userId="S::mterry@aidsunited.org::998031e3-3db3-460f-b3fc-c37375b4a946" userProvider="AD" userName="Marvell L. Terry I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2FD132908D8428807F0E644DC68E8" ma:contentTypeVersion="10" ma:contentTypeDescription="Create a new document." ma:contentTypeScope="" ma:versionID="561b73417b1bb3cc75df4c6235455088">
  <xsd:schema xmlns:xsd="http://www.w3.org/2001/XMLSchema" xmlns:xs="http://www.w3.org/2001/XMLSchema" xmlns:p="http://schemas.microsoft.com/office/2006/metadata/properties" xmlns:ns2="4f470a7e-0e1f-4308-a78c-0a81d2a523ea" xmlns:ns3="697de556-77ed-443c-8310-a0fa9a083e05" targetNamespace="http://schemas.microsoft.com/office/2006/metadata/properties" ma:root="true" ma:fieldsID="d82600a2d872ce9dbd4a21978fd76a74" ns2:_="" ns3:_="">
    <xsd:import namespace="4f470a7e-0e1f-4308-a78c-0a81d2a523ea"/>
    <xsd:import namespace="697de556-77ed-443c-8310-a0fa9a083e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70a7e-0e1f-4308-a78c-0a81d2a52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de556-77ed-443c-8310-a0fa9a083e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82324-56FC-47DE-8B03-038B3C58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70a7e-0e1f-4308-a78c-0a81d2a523ea"/>
    <ds:schemaRef ds:uri="697de556-77ed-443c-8310-a0fa9a083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C59C6-198A-4D3F-AC38-E98814A5B755}">
  <ds:schemaRefs>
    <ds:schemaRef ds:uri="http://schemas.openxmlformats.org/officeDocument/2006/bibliography"/>
  </ds:schemaRefs>
</ds:datastoreItem>
</file>

<file path=customXml/itemProps3.xml><?xml version="1.0" encoding="utf-8"?>
<ds:datastoreItem xmlns:ds="http://schemas.openxmlformats.org/officeDocument/2006/customXml" ds:itemID="{CE5D51A5-AB27-4827-874C-3AC0CA375C0A}">
  <ds:schemaRefs>
    <ds:schemaRef ds:uri="http://schemas.microsoft.com/sharepoint/v3/contenttype/forms"/>
  </ds:schemaRefs>
</ds:datastoreItem>
</file>

<file path=customXml/itemProps4.xml><?xml version="1.0" encoding="utf-8"?>
<ds:datastoreItem xmlns:ds="http://schemas.openxmlformats.org/officeDocument/2006/customXml" ds:itemID="{8EAC505B-611E-4E7B-BF26-DAEA49CF607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697de556-77ed-443c-8310-a0fa9a083e05"/>
    <ds:schemaRef ds:uri="4f470a7e-0e1f-4308-a78c-0a81d2a523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8093</Words>
  <Characters>46131</Characters>
  <Application>Microsoft Office Word</Application>
  <DocSecurity>0</DocSecurity>
  <Lines>384</Lines>
  <Paragraphs>108</Paragraphs>
  <ScaleCrop>false</ScaleCrop>
  <Company/>
  <LinksUpToDate>false</LinksUpToDate>
  <CharactersWithSpaces>54116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Cabal</dc:creator>
  <cp:keywords/>
  <dc:description/>
  <cp:lastModifiedBy>Shannon Wyss</cp:lastModifiedBy>
  <cp:revision>2</cp:revision>
  <cp:lastPrinted>2019-08-15T18:17:00Z</cp:lastPrinted>
  <dcterms:created xsi:type="dcterms:W3CDTF">2022-02-04T21:18:00Z</dcterms:created>
  <dcterms:modified xsi:type="dcterms:W3CDTF">2022-02-04T21:18:00Z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0x010100A4A2FD132908D8428807F0E644DC68E8</vt:lpwstr>
  </property>
</Properties>
</file>